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after="240" w:line="480" w:lineRule="auto"/>
        <w:outlineLvl w:val="9"/>
        <w:rPr>
          <w:rFonts w:ascii="黑体" w:hAnsi="黑体" w:eastAsia="黑体"/>
          <w:sz w:val="44"/>
          <w:szCs w:val="44"/>
        </w:rPr>
      </w:pPr>
      <w:r>
        <w:rPr>
          <w:rFonts w:ascii="黑体" w:hAnsi="黑体" w:eastAsia="黑体"/>
          <w:sz w:val="44"/>
          <w:szCs w:val="44"/>
        </w:rPr>
        <w:fldChar w:fldCharType="begin">
          <w:fldData xml:space="preserve">ZQBKAHoAdABIAFUAMQBzAEgATgBYADUAegBmADcATgA3AEUAcwBxADAAaABXAFIASQBxAHUASQBa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</w:fldData>
        </w:fldChar>
      </w:r>
      <w:r>
        <w:rPr>
          <w:rFonts w:ascii="黑体" w:hAnsi="黑体" w:eastAsia="黑体"/>
          <w:sz w:val="44"/>
          <w:szCs w:val="44"/>
        </w:rPr>
        <w:instrText xml:space="preserve">ADDIN CNKISM.UserStyle</w:instrText>
      </w:r>
      <w:r>
        <w:rPr>
          <w:rFonts w:ascii="黑体" w:hAnsi="黑体" w:eastAsia="黑体"/>
          <w:sz w:val="44"/>
          <w:szCs w:val="44"/>
        </w:rPr>
        <w:fldChar w:fldCharType="end"/>
      </w:r>
      <w:r>
        <w:rPr>
          <w:rFonts w:hint="eastAsia" w:ascii="黑体" w:hAnsi="黑体" w:eastAsia="黑体"/>
          <w:sz w:val="44"/>
          <w:szCs w:val="44"/>
        </w:rPr>
        <w:t>句对齐探究</w:t>
      </w:r>
    </w:p>
    <w:p>
      <w:pPr>
        <w:pStyle w:val="3"/>
        <w:spacing w:line="480" w:lineRule="auto"/>
        <w:ind w:firstLine="0" w:firstLineChars="0"/>
        <w:jc w:val="center"/>
        <w:rPr>
          <w:rFonts w:ascii="宋体" w:hAnsi="宋体"/>
          <w:b/>
          <w:bCs/>
        </w:rPr>
      </w:pPr>
      <w:r>
        <w:rPr>
          <w:rFonts w:ascii="宋体" w:hAnsi="宋体"/>
          <w:b/>
          <w:bCs/>
        </w:rPr>
        <w:t>第一组-小组讨论</w:t>
      </w:r>
      <w:r>
        <w:rPr>
          <w:rFonts w:hint="eastAsia" w:ascii="宋体" w:hAnsi="宋体"/>
          <w:b/>
          <w:bCs/>
        </w:rPr>
        <w:t>报告（三）</w:t>
      </w:r>
    </w:p>
    <w:p>
      <w:pPr>
        <w:spacing w:line="480" w:lineRule="auto"/>
        <w:jc w:val="center"/>
        <w:rPr>
          <w:rFonts w:eastAsia="宋体" w:cs="Times New Roman"/>
          <w:b/>
          <w:bCs/>
          <w:szCs w:val="24"/>
        </w:rPr>
      </w:pPr>
      <w:r>
        <w:rPr>
          <w:rFonts w:eastAsia="宋体" w:cs="Times New Roman"/>
          <w:b/>
          <w:bCs/>
          <w:szCs w:val="24"/>
        </w:rPr>
        <w:t>陈宇婷、刘叶子、罗思亓、魏玉霜、袁慧玲</w:t>
      </w:r>
      <w:r>
        <w:rPr>
          <w:rFonts w:hint="eastAsia" w:eastAsia="宋体" w:cs="Times New Roman"/>
          <w:b/>
          <w:bCs/>
          <w:szCs w:val="24"/>
        </w:rPr>
        <w:t>、</w:t>
      </w:r>
      <w:r>
        <w:rPr>
          <w:rFonts w:eastAsia="宋体" w:cs="Times New Roman"/>
          <w:b/>
          <w:bCs/>
          <w:szCs w:val="24"/>
        </w:rPr>
        <w:t>杨正宇</w:t>
      </w:r>
    </w:p>
    <w:sdt>
      <w:sdtPr>
        <w:rPr>
          <w:rFonts w:asciiTheme="minorHAnsi" w:hAnsiTheme="minorHAnsi" w:eastAsiaTheme="minorEastAsia" w:cstheme="minorBidi"/>
          <w:color w:val="auto"/>
          <w:kern w:val="2"/>
          <w:sz w:val="21"/>
          <w:szCs w:val="22"/>
          <w:lang w:val="zh-CN"/>
        </w:rPr>
        <w:id w:val="-1442601228"/>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9"/>
            <w:spacing w:after="120" w:line="240" w:lineRule="auto"/>
            <w:jc w:val="center"/>
            <w:rPr>
              <w:rFonts w:ascii="黑体" w:hAnsi="黑体" w:eastAsia="黑体"/>
              <w:b/>
              <w:bCs/>
              <w:color w:val="auto"/>
            </w:rPr>
          </w:pPr>
          <w:r>
            <w:rPr>
              <w:rFonts w:ascii="黑体" w:hAnsi="黑体" w:eastAsia="黑体"/>
              <w:b/>
              <w:bCs/>
              <w:color w:val="auto"/>
              <w:lang w:val="zh-CN"/>
            </w:rPr>
            <w:t>目</w:t>
          </w:r>
          <w:r>
            <w:rPr>
              <w:rFonts w:hint="eastAsia" w:ascii="黑体" w:hAnsi="黑体" w:eastAsia="黑体"/>
              <w:b/>
              <w:bCs/>
              <w:color w:val="auto"/>
              <w:lang w:val="zh-CN"/>
            </w:rPr>
            <w:t xml:space="preserve"> </w:t>
          </w:r>
          <w:r>
            <w:rPr>
              <w:rFonts w:ascii="黑体" w:hAnsi="黑体" w:eastAsia="黑体"/>
              <w:b/>
              <w:bCs/>
              <w:color w:val="auto"/>
              <w:lang w:val="zh-CN"/>
            </w:rPr>
            <w:t xml:space="preserve"> 录</w:t>
          </w:r>
        </w:p>
        <w:p>
          <w:pPr>
            <w:pStyle w:val="11"/>
          </w:pPr>
          <w:r>
            <w:fldChar w:fldCharType="begin"/>
          </w:r>
          <w:r>
            <w:instrText xml:space="preserve"> TOC \o "1-3" \h \z \u </w:instrText>
          </w:r>
          <w:r>
            <w:fldChar w:fldCharType="separate"/>
          </w:r>
          <w:r>
            <w:fldChar w:fldCharType="begin"/>
          </w:r>
          <w:r>
            <w:instrText xml:space="preserve"> HYPERLINK \l "_Toc23104951" </w:instrText>
          </w:r>
          <w:r>
            <w:fldChar w:fldCharType="separate"/>
          </w:r>
          <w:r>
            <w:rPr>
              <w:rStyle w:val="20"/>
            </w:rPr>
            <w:t>1 引言</w:t>
          </w:r>
          <w:r>
            <w:tab/>
          </w:r>
          <w:r>
            <w:fldChar w:fldCharType="begin"/>
          </w:r>
          <w:r>
            <w:instrText xml:space="preserve"> PAGEREF _Toc23104951 \h </w:instrText>
          </w:r>
          <w:r>
            <w:fldChar w:fldCharType="separate"/>
          </w:r>
          <w:r>
            <w:t>3</w:t>
          </w:r>
          <w:r>
            <w:fldChar w:fldCharType="end"/>
          </w:r>
          <w:r>
            <w:fldChar w:fldCharType="end"/>
          </w:r>
        </w:p>
        <w:p>
          <w:pPr>
            <w:pStyle w:val="11"/>
          </w:pPr>
          <w:r>
            <w:fldChar w:fldCharType="begin"/>
          </w:r>
          <w:r>
            <w:instrText xml:space="preserve"> HYPERLINK \l "_Toc23104952" </w:instrText>
          </w:r>
          <w:r>
            <w:fldChar w:fldCharType="separate"/>
          </w:r>
          <w:r>
            <w:rPr>
              <w:rStyle w:val="20"/>
            </w:rPr>
            <w:t>2 句对齐算法的开创性研究</w:t>
          </w:r>
          <w:r>
            <w:tab/>
          </w:r>
          <w:r>
            <w:fldChar w:fldCharType="begin"/>
          </w:r>
          <w:r>
            <w:instrText xml:space="preserve"> PAGEREF _Toc23104952 \h </w:instrText>
          </w:r>
          <w:r>
            <w:fldChar w:fldCharType="separate"/>
          </w:r>
          <w:r>
            <w:t>4</w:t>
          </w:r>
          <w:r>
            <w:fldChar w:fldCharType="end"/>
          </w:r>
          <w:r>
            <w:fldChar w:fldCharType="end"/>
          </w:r>
        </w:p>
        <w:p>
          <w:pPr>
            <w:pStyle w:val="14"/>
            <w:tabs>
              <w:tab w:val="right" w:leader="dot" w:pos="8302"/>
            </w:tabs>
          </w:pPr>
          <w:r>
            <w:fldChar w:fldCharType="begin"/>
          </w:r>
          <w:r>
            <w:instrText xml:space="preserve"> HYPERLINK \l "_Toc23104953" </w:instrText>
          </w:r>
          <w:r>
            <w:fldChar w:fldCharType="separate"/>
          </w:r>
          <w:r>
            <w:rPr>
              <w:rStyle w:val="20"/>
            </w:rPr>
            <w:t>2.1 基于统计的方法</w:t>
          </w:r>
          <w:r>
            <w:tab/>
          </w:r>
          <w:r>
            <w:fldChar w:fldCharType="begin"/>
          </w:r>
          <w:r>
            <w:instrText xml:space="preserve"> PAGEREF _Toc23104953 \h </w:instrText>
          </w:r>
          <w:r>
            <w:fldChar w:fldCharType="separate"/>
          </w:r>
          <w:r>
            <w:t>4</w:t>
          </w:r>
          <w:r>
            <w:fldChar w:fldCharType="end"/>
          </w:r>
          <w:r>
            <w:fldChar w:fldCharType="end"/>
          </w:r>
        </w:p>
        <w:p>
          <w:pPr>
            <w:pStyle w:val="8"/>
            <w:tabs>
              <w:tab w:val="right" w:leader="dot" w:pos="8302"/>
            </w:tabs>
          </w:pPr>
          <w:r>
            <w:fldChar w:fldCharType="begin"/>
          </w:r>
          <w:r>
            <w:instrText xml:space="preserve"> HYPERLINK \l "_Toc23104954" </w:instrText>
          </w:r>
          <w:r>
            <w:fldChar w:fldCharType="separate"/>
          </w:r>
          <w:r>
            <w:rPr>
              <w:rStyle w:val="20"/>
            </w:rPr>
            <w:t>2.1.1 基于统计的方法的原理</w:t>
          </w:r>
          <w:r>
            <w:tab/>
          </w:r>
          <w:r>
            <w:fldChar w:fldCharType="begin"/>
          </w:r>
          <w:r>
            <w:instrText xml:space="preserve"> PAGEREF _Toc23104954 \h </w:instrText>
          </w:r>
          <w:r>
            <w:fldChar w:fldCharType="separate"/>
          </w:r>
          <w:r>
            <w:t>4</w:t>
          </w:r>
          <w:r>
            <w:fldChar w:fldCharType="end"/>
          </w:r>
          <w:r>
            <w:fldChar w:fldCharType="end"/>
          </w:r>
        </w:p>
        <w:p>
          <w:pPr>
            <w:pStyle w:val="8"/>
            <w:tabs>
              <w:tab w:val="right" w:leader="dot" w:pos="8302"/>
            </w:tabs>
          </w:pPr>
          <w:r>
            <w:fldChar w:fldCharType="begin"/>
          </w:r>
          <w:r>
            <w:instrText xml:space="preserve"> HYPERLINK \l "_Toc23104955" </w:instrText>
          </w:r>
          <w:r>
            <w:fldChar w:fldCharType="separate"/>
          </w:r>
          <w:r>
            <w:rPr>
              <w:rStyle w:val="20"/>
            </w:rPr>
            <w:t xml:space="preserve">2.1.2  </w:t>
          </w:r>
          <w:r>
            <w:rPr>
              <w:rStyle w:val="20"/>
              <w:rFonts w:asciiTheme="minorEastAsia" w:hAnsiTheme="minorEastAsia"/>
            </w:rPr>
            <w:t>Gale等人采取的对齐算法</w:t>
          </w:r>
          <w:r>
            <w:tab/>
          </w:r>
          <w:r>
            <w:fldChar w:fldCharType="begin"/>
          </w:r>
          <w:r>
            <w:instrText xml:space="preserve"> PAGEREF _Toc23104955 \h </w:instrText>
          </w:r>
          <w:r>
            <w:fldChar w:fldCharType="separate"/>
          </w:r>
          <w:r>
            <w:t>5</w:t>
          </w:r>
          <w:r>
            <w:fldChar w:fldCharType="end"/>
          </w:r>
          <w:r>
            <w:fldChar w:fldCharType="end"/>
          </w:r>
        </w:p>
        <w:p>
          <w:pPr>
            <w:pStyle w:val="14"/>
            <w:tabs>
              <w:tab w:val="right" w:leader="dot" w:pos="8302"/>
            </w:tabs>
          </w:pPr>
          <w:r>
            <w:fldChar w:fldCharType="begin"/>
          </w:r>
          <w:r>
            <w:instrText xml:space="preserve"> HYPERLINK \l "_Toc23104956" </w:instrText>
          </w:r>
          <w:r>
            <w:fldChar w:fldCharType="separate"/>
          </w:r>
          <w:r>
            <w:rPr>
              <w:rStyle w:val="20"/>
            </w:rPr>
            <w:t>2.2 基于词汇的方法</w:t>
          </w:r>
          <w:r>
            <w:tab/>
          </w:r>
          <w:r>
            <w:fldChar w:fldCharType="begin"/>
          </w:r>
          <w:r>
            <w:instrText xml:space="preserve"> PAGEREF _Toc23104956 \h </w:instrText>
          </w:r>
          <w:r>
            <w:fldChar w:fldCharType="separate"/>
          </w:r>
          <w:r>
            <w:t>9</w:t>
          </w:r>
          <w:r>
            <w:fldChar w:fldCharType="end"/>
          </w:r>
          <w:r>
            <w:fldChar w:fldCharType="end"/>
          </w:r>
        </w:p>
        <w:p>
          <w:pPr>
            <w:pStyle w:val="8"/>
            <w:tabs>
              <w:tab w:val="right" w:leader="dot" w:pos="8302"/>
            </w:tabs>
          </w:pPr>
          <w:r>
            <w:fldChar w:fldCharType="begin"/>
          </w:r>
          <w:r>
            <w:instrText xml:space="preserve"> HYPERLINK \l "_Toc23104957" </w:instrText>
          </w:r>
          <w:r>
            <w:fldChar w:fldCharType="separate"/>
          </w:r>
          <w:r>
            <w:rPr>
              <w:rStyle w:val="20"/>
            </w:rPr>
            <w:t>2.2.1 利用部分词语的对齐指导句子对齐的原理</w:t>
          </w:r>
          <w:r>
            <w:tab/>
          </w:r>
          <w:r>
            <w:fldChar w:fldCharType="begin"/>
          </w:r>
          <w:r>
            <w:instrText xml:space="preserve"> PAGEREF _Toc23104957 \h </w:instrText>
          </w:r>
          <w:r>
            <w:fldChar w:fldCharType="separate"/>
          </w:r>
          <w:r>
            <w:t>9</w:t>
          </w:r>
          <w:r>
            <w:fldChar w:fldCharType="end"/>
          </w:r>
          <w:r>
            <w:fldChar w:fldCharType="end"/>
          </w:r>
        </w:p>
        <w:p>
          <w:pPr>
            <w:pStyle w:val="8"/>
            <w:tabs>
              <w:tab w:val="right" w:leader="dot" w:pos="8302"/>
            </w:tabs>
          </w:pPr>
          <w:r>
            <w:fldChar w:fldCharType="begin"/>
          </w:r>
          <w:r>
            <w:instrText xml:space="preserve"> HYPERLINK \l "_Toc23104958" </w:instrText>
          </w:r>
          <w:r>
            <w:fldChar w:fldCharType="separate"/>
          </w:r>
          <w:r>
            <w:rPr>
              <w:rStyle w:val="20"/>
            </w:rPr>
            <w:t>2.2.2 利用部分词语的对齐指导句子对齐的算法实现</w:t>
          </w:r>
          <w:r>
            <w:tab/>
          </w:r>
          <w:r>
            <w:fldChar w:fldCharType="begin"/>
          </w:r>
          <w:r>
            <w:instrText xml:space="preserve"> PAGEREF _Toc23104958 \h </w:instrText>
          </w:r>
          <w:r>
            <w:fldChar w:fldCharType="separate"/>
          </w:r>
          <w:r>
            <w:t>9</w:t>
          </w:r>
          <w:r>
            <w:fldChar w:fldCharType="end"/>
          </w:r>
          <w:r>
            <w:fldChar w:fldCharType="end"/>
          </w:r>
        </w:p>
        <w:p>
          <w:pPr>
            <w:pStyle w:val="8"/>
            <w:tabs>
              <w:tab w:val="right" w:leader="dot" w:pos="8302"/>
            </w:tabs>
          </w:pPr>
          <w:r>
            <w:fldChar w:fldCharType="begin"/>
          </w:r>
          <w:r>
            <w:instrText xml:space="preserve"> HYPERLINK \l "_Toc23104959" </w:instrText>
          </w:r>
          <w:r>
            <w:fldChar w:fldCharType="separate"/>
          </w:r>
          <w:r>
            <w:rPr>
              <w:rStyle w:val="20"/>
            </w:rPr>
            <w:t>2.2.3 利用部分词语的对齐指导句子对齐的算法成果</w:t>
          </w:r>
          <w:r>
            <w:tab/>
          </w:r>
          <w:r>
            <w:fldChar w:fldCharType="begin"/>
          </w:r>
          <w:r>
            <w:instrText xml:space="preserve"> PAGEREF _Toc23104959 \h </w:instrText>
          </w:r>
          <w:r>
            <w:fldChar w:fldCharType="separate"/>
          </w:r>
          <w:r>
            <w:t>11</w:t>
          </w:r>
          <w:r>
            <w:fldChar w:fldCharType="end"/>
          </w:r>
          <w:r>
            <w:fldChar w:fldCharType="end"/>
          </w:r>
        </w:p>
        <w:p>
          <w:pPr>
            <w:pStyle w:val="11"/>
          </w:pPr>
          <w:r>
            <w:fldChar w:fldCharType="begin"/>
          </w:r>
          <w:r>
            <w:instrText xml:space="preserve"> HYPERLINK \l "_Toc23104960" </w:instrText>
          </w:r>
          <w:r>
            <w:fldChar w:fldCharType="separate"/>
          </w:r>
          <w:r>
            <w:rPr>
              <w:rStyle w:val="20"/>
            </w:rPr>
            <w:t>3近年中外对句对齐的研究综述</w:t>
          </w:r>
          <w:r>
            <w:tab/>
          </w:r>
          <w:r>
            <w:fldChar w:fldCharType="begin"/>
          </w:r>
          <w:r>
            <w:instrText xml:space="preserve"> PAGEREF _Toc23104960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"_Toc23104961" </w:instrText>
          </w:r>
          <w:r>
            <w:fldChar w:fldCharType="separate"/>
          </w:r>
          <w:r>
            <w:rPr>
              <w:rStyle w:val="20"/>
            </w:rPr>
            <w:t>3.1 近年句对齐研究概述</w:t>
          </w:r>
          <w:r>
            <w:tab/>
          </w:r>
          <w:r>
            <w:fldChar w:fldCharType="begin"/>
          </w:r>
          <w:r>
            <w:instrText xml:space="preserve"> PAGEREF _Toc23104961 \h </w:instrText>
          </w:r>
          <w:r>
            <w:fldChar w:fldCharType="separate"/>
          </w:r>
          <w:r>
            <w:t>12</w:t>
          </w:r>
          <w:r>
            <w:fldChar w:fldCharType="end"/>
          </w:r>
          <w:r>
            <w:fldChar w:fldCharType="end"/>
          </w:r>
        </w:p>
        <w:p>
          <w:pPr>
            <w:pStyle w:val="11"/>
          </w:pPr>
          <w:r>
            <w:fldChar w:fldCharType="begin"/>
          </w:r>
          <w:r>
            <w:instrText xml:space="preserve"> HYPERLINK \l "_Toc23104962" </w:instrText>
          </w:r>
          <w:r>
            <w:fldChar w:fldCharType="separate"/>
          </w:r>
          <w:r>
            <w:rPr>
              <w:rStyle w:val="20"/>
            </w:rPr>
            <w:t>3.1.1 基于长度的对齐方法</w:t>
          </w:r>
          <w:r>
            <w:tab/>
          </w:r>
          <w:r>
            <w:fldChar w:fldCharType="begin"/>
          </w:r>
          <w:r>
            <w:instrText xml:space="preserve"> PAGEREF _Toc23104962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"_Toc23104963" </w:instrText>
          </w:r>
          <w:r>
            <w:fldChar w:fldCharType="separate"/>
          </w:r>
          <w:r>
            <w:rPr>
              <w:rStyle w:val="20"/>
            </w:rPr>
            <w:t>（一）主要依据：</w:t>
          </w:r>
          <w:r>
            <w:tab/>
          </w:r>
          <w:r>
            <w:fldChar w:fldCharType="begin"/>
          </w:r>
          <w:r>
            <w:instrText xml:space="preserve"> PAGEREF _Toc23104963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"_Toc23104964" </w:instrText>
          </w:r>
          <w:r>
            <w:fldChar w:fldCharType="separate"/>
          </w:r>
          <w:r>
            <w:rPr>
              <w:rStyle w:val="20"/>
            </w:rPr>
            <w:t>（二）原理：</w:t>
          </w:r>
          <w:r>
            <w:tab/>
          </w:r>
          <w:r>
            <w:fldChar w:fldCharType="begin"/>
          </w:r>
          <w:r>
            <w:instrText xml:space="preserve"> PAGEREF _Toc23104964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"_Toc23104965" </w:instrText>
          </w:r>
          <w:r>
            <w:fldChar w:fldCharType="separate"/>
          </w:r>
          <w:r>
            <w:rPr>
              <w:rStyle w:val="20"/>
            </w:rPr>
            <w:t>（三）句子长度计算方法：</w:t>
          </w:r>
          <w:r>
            <w:tab/>
          </w:r>
          <w:r>
            <w:fldChar w:fldCharType="begin"/>
          </w:r>
          <w:r>
            <w:instrText xml:space="preserve"> PAGEREF _Toc23104965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"_Toc23104966" </w:instrText>
          </w:r>
          <w:r>
            <w:fldChar w:fldCharType="separate"/>
          </w:r>
          <w:r>
            <w:rPr>
              <w:rStyle w:val="20"/>
            </w:rPr>
            <w:t>（四）优缺点：</w:t>
          </w:r>
          <w:r>
            <w:tab/>
          </w:r>
          <w:r>
            <w:fldChar w:fldCharType="begin"/>
          </w:r>
          <w:r>
            <w:instrText xml:space="preserve"> PAGEREF _Toc23104966 \h </w:instrText>
          </w:r>
          <w:r>
            <w:fldChar w:fldCharType="separate"/>
          </w:r>
          <w:r>
            <w:t>12</w:t>
          </w:r>
          <w:r>
            <w:fldChar w:fldCharType="end"/>
          </w:r>
          <w:r>
            <w:fldChar w:fldCharType="end"/>
          </w:r>
        </w:p>
        <w:p>
          <w:pPr>
            <w:pStyle w:val="11"/>
          </w:pPr>
          <w:r>
            <w:fldChar w:fldCharType="begin"/>
          </w:r>
          <w:r>
            <w:instrText xml:space="preserve"> HYPERLINK \l "_Toc23104967" </w:instrText>
          </w:r>
          <w:r>
            <w:fldChar w:fldCharType="separate"/>
          </w:r>
          <w:r>
            <w:rPr>
              <w:rStyle w:val="20"/>
            </w:rPr>
            <w:t>3.1.2 基于标点符号的句子对齐法</w:t>
          </w:r>
          <w:r>
            <w:tab/>
          </w:r>
          <w:r>
            <w:fldChar w:fldCharType="begin"/>
          </w:r>
          <w:r>
            <w:instrText xml:space="preserve"> PAGEREF _Toc23104967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"_Toc23104968" </w:instrText>
          </w:r>
          <w:r>
            <w:fldChar w:fldCharType="separate"/>
          </w:r>
          <w:r>
            <w:rPr>
              <w:rStyle w:val="20"/>
            </w:rPr>
            <w:t>（一）主要依据：</w:t>
          </w:r>
          <w:r>
            <w:tab/>
          </w:r>
          <w:r>
            <w:fldChar w:fldCharType="begin"/>
          </w:r>
          <w:r>
            <w:instrText xml:space="preserve"> PAGEREF _Toc23104968 \h </w:instrText>
          </w:r>
          <w:r>
            <w:fldChar w:fldCharType="separate"/>
          </w:r>
          <w:r>
            <w:t>12</w:t>
          </w:r>
          <w:r>
            <w:fldChar w:fldCharType="end"/>
          </w:r>
          <w:r>
            <w:fldChar w:fldCharType="end"/>
          </w:r>
        </w:p>
        <w:p>
          <w:pPr>
            <w:pStyle w:val="14"/>
            <w:tabs>
              <w:tab w:val="right" w:leader="dot" w:pos="8302"/>
            </w:tabs>
          </w:pPr>
          <w:r>
            <w:fldChar w:fldCharType="begin"/>
          </w:r>
          <w:r>
            <w:instrText xml:space="preserve"> HYPERLINK \l "_Toc23104969" </w:instrText>
          </w:r>
          <w:r>
            <w:fldChar w:fldCharType="separate"/>
          </w:r>
          <w:r>
            <w:rPr>
              <w:rStyle w:val="20"/>
            </w:rPr>
            <w:t>（二）原理：</w:t>
          </w:r>
          <w:r>
            <w:tab/>
          </w:r>
          <w:r>
            <w:fldChar w:fldCharType="begin"/>
          </w:r>
          <w:r>
            <w:instrText xml:space="preserve"> PAGEREF _Toc23104969 \h </w:instrText>
          </w:r>
          <w:r>
            <w:fldChar w:fldCharType="separate"/>
          </w:r>
          <w:r>
            <w:t>13</w:t>
          </w:r>
          <w:r>
            <w:fldChar w:fldCharType="end"/>
          </w:r>
          <w:r>
            <w:fldChar w:fldCharType="end"/>
          </w:r>
        </w:p>
        <w:p>
          <w:pPr>
            <w:pStyle w:val="14"/>
            <w:tabs>
              <w:tab w:val="right" w:leader="dot" w:pos="8302"/>
            </w:tabs>
          </w:pPr>
          <w:r>
            <w:fldChar w:fldCharType="begin"/>
          </w:r>
          <w:r>
            <w:instrText xml:space="preserve"> HYPERLINK \l "_Toc23104970" </w:instrText>
          </w:r>
          <w:r>
            <w:fldChar w:fldCharType="separate"/>
          </w:r>
          <w:r>
            <w:rPr>
              <w:rStyle w:val="20"/>
            </w:rPr>
            <w:t>（三）基于标点和长度的句子对齐模型</w:t>
          </w:r>
          <w:r>
            <w:tab/>
          </w:r>
          <w:r>
            <w:fldChar w:fldCharType="begin"/>
          </w:r>
          <w:r>
            <w:instrText xml:space="preserve"> PAGEREF _Toc23104970 \h </w:instrText>
          </w:r>
          <w:r>
            <w:fldChar w:fldCharType="separate"/>
          </w:r>
          <w:r>
            <w:t>13</w:t>
          </w:r>
          <w:r>
            <w:fldChar w:fldCharType="end"/>
          </w:r>
          <w:r>
            <w:fldChar w:fldCharType="end"/>
          </w:r>
        </w:p>
        <w:p>
          <w:pPr>
            <w:pStyle w:val="14"/>
            <w:tabs>
              <w:tab w:val="right" w:leader="dot" w:pos="8302"/>
            </w:tabs>
          </w:pPr>
          <w:r>
            <w:fldChar w:fldCharType="begin"/>
          </w:r>
          <w:r>
            <w:instrText xml:space="preserve"> HYPERLINK \l "_Toc23104971" </w:instrText>
          </w:r>
          <w:r>
            <w:fldChar w:fldCharType="separate"/>
          </w:r>
          <w:r>
            <w:rPr>
              <w:rStyle w:val="20"/>
            </w:rPr>
            <w:t>（四）结果测试与评估</w:t>
          </w:r>
          <w:r>
            <w:tab/>
          </w:r>
          <w:r>
            <w:fldChar w:fldCharType="begin"/>
          </w:r>
          <w:r>
            <w:instrText xml:space="preserve"> PAGEREF _Toc23104971 \h </w:instrText>
          </w:r>
          <w:r>
            <w:fldChar w:fldCharType="separate"/>
          </w:r>
          <w:r>
            <w:t>14</w:t>
          </w:r>
          <w:r>
            <w:fldChar w:fldCharType="end"/>
          </w:r>
          <w:r>
            <w:fldChar w:fldCharType="end"/>
          </w:r>
        </w:p>
        <w:p>
          <w:pPr>
            <w:pStyle w:val="11"/>
            <w:tabs>
              <w:tab w:val="left" w:pos="840"/>
            </w:tabs>
          </w:pPr>
          <w:r>
            <w:fldChar w:fldCharType="begin"/>
          </w:r>
          <w:r>
            <w:instrText xml:space="preserve"> HYPERLINK \l "_Toc23104972" </w:instrText>
          </w:r>
          <w:r>
            <w:fldChar w:fldCharType="separate"/>
          </w:r>
          <w:r>
            <w:rPr>
              <w:rStyle w:val="20"/>
            </w:rPr>
            <w:t xml:space="preserve">3.1.3 </w:t>
          </w:r>
          <w:r>
            <w:tab/>
          </w:r>
          <w:r>
            <w:rPr>
              <w:rStyle w:val="20"/>
            </w:rPr>
            <w:t>基于长度和位置信息的句子对齐方法</w:t>
          </w:r>
          <w:r>
            <w:tab/>
          </w:r>
          <w:r>
            <w:fldChar w:fldCharType="begin"/>
          </w:r>
          <w:r>
            <w:instrText xml:space="preserve"> PAGEREF _Toc23104972 \h </w:instrText>
          </w:r>
          <w:r>
            <w:fldChar w:fldCharType="separate"/>
          </w:r>
          <w:r>
            <w:t>14</w:t>
          </w:r>
          <w:r>
            <w:fldChar w:fldCharType="end"/>
          </w:r>
          <w:r>
            <w:fldChar w:fldCharType="end"/>
          </w:r>
        </w:p>
        <w:p>
          <w:pPr>
            <w:pStyle w:val="14"/>
            <w:tabs>
              <w:tab w:val="right" w:leader="dot" w:pos="8302"/>
            </w:tabs>
          </w:pPr>
          <w:r>
            <w:fldChar w:fldCharType="begin"/>
          </w:r>
          <w:r>
            <w:instrText xml:space="preserve"> HYPERLINK \l "_Toc23104973" </w:instrText>
          </w:r>
          <w:r>
            <w:fldChar w:fldCharType="separate"/>
          </w:r>
          <w:r>
            <w:rPr>
              <w:rStyle w:val="20"/>
            </w:rPr>
            <w:t>（一）主要依据：</w:t>
          </w:r>
          <w:r>
            <w:tab/>
          </w:r>
          <w:r>
            <w:fldChar w:fldCharType="begin"/>
          </w:r>
          <w:r>
            <w:instrText xml:space="preserve"> PAGEREF _Toc23104973 \h </w:instrText>
          </w:r>
          <w:r>
            <w:fldChar w:fldCharType="separate"/>
          </w:r>
          <w:r>
            <w:t>14</w:t>
          </w:r>
          <w:r>
            <w:fldChar w:fldCharType="end"/>
          </w:r>
          <w:r>
            <w:fldChar w:fldCharType="end"/>
          </w:r>
        </w:p>
        <w:p>
          <w:pPr>
            <w:pStyle w:val="14"/>
            <w:tabs>
              <w:tab w:val="right" w:leader="dot" w:pos="8302"/>
            </w:tabs>
          </w:pPr>
          <w:r>
            <w:fldChar w:fldCharType="begin"/>
          </w:r>
          <w:r>
            <w:instrText xml:space="preserve"> HYPERLINK \l "_Toc23104974" </w:instrText>
          </w:r>
          <w:r>
            <w:fldChar w:fldCharType="separate"/>
          </w:r>
          <w:r>
            <w:rPr>
              <w:rStyle w:val="20"/>
            </w:rPr>
            <w:t>（二）原理：</w:t>
          </w:r>
          <w:r>
            <w:tab/>
          </w:r>
          <w:r>
            <w:fldChar w:fldCharType="begin"/>
          </w:r>
          <w:r>
            <w:instrText xml:space="preserve"> PAGEREF _Toc23104974 \h </w:instrText>
          </w:r>
          <w:r>
            <w:fldChar w:fldCharType="separate"/>
          </w:r>
          <w:r>
            <w:t>14</w:t>
          </w:r>
          <w:r>
            <w:fldChar w:fldCharType="end"/>
          </w:r>
          <w:r>
            <w:fldChar w:fldCharType="end"/>
          </w:r>
        </w:p>
        <w:p>
          <w:pPr>
            <w:pStyle w:val="14"/>
            <w:tabs>
              <w:tab w:val="right" w:leader="dot" w:pos="8302"/>
            </w:tabs>
          </w:pPr>
          <w:r>
            <w:fldChar w:fldCharType="begin"/>
          </w:r>
          <w:r>
            <w:instrText xml:space="preserve"> HYPERLINK \l "_Toc23104975" </w:instrText>
          </w:r>
          <w:r>
            <w:fldChar w:fldCharType="separate"/>
          </w:r>
          <w:r>
            <w:rPr>
              <w:rStyle w:val="20"/>
            </w:rPr>
            <w:t>（三）结果分析</w:t>
          </w:r>
          <w:r>
            <w:tab/>
          </w:r>
          <w:r>
            <w:fldChar w:fldCharType="begin"/>
          </w:r>
          <w:r>
            <w:instrText xml:space="preserve"> PAGEREF _Toc23104975 \h </w:instrText>
          </w:r>
          <w:r>
            <w:fldChar w:fldCharType="separate"/>
          </w:r>
          <w:r>
            <w:t>14</w:t>
          </w:r>
          <w:r>
            <w:fldChar w:fldCharType="end"/>
          </w:r>
          <w:r>
            <w:fldChar w:fldCharType="end"/>
          </w:r>
        </w:p>
        <w:p>
          <w:pPr>
            <w:pStyle w:val="11"/>
            <w:tabs>
              <w:tab w:val="left" w:pos="840"/>
            </w:tabs>
          </w:pPr>
          <w:r>
            <w:fldChar w:fldCharType="begin"/>
          </w:r>
          <w:r>
            <w:instrText xml:space="preserve"> HYPERLINK \l "_Toc23104976" </w:instrText>
          </w:r>
          <w:r>
            <w:fldChar w:fldCharType="separate"/>
          </w:r>
          <w:r>
            <w:rPr>
              <w:rStyle w:val="20"/>
            </w:rPr>
            <w:t>3.1.4</w:t>
          </w:r>
          <w:r>
            <w:tab/>
          </w:r>
          <w:r>
            <w:rPr>
              <w:rStyle w:val="20"/>
            </w:rPr>
            <w:t>基于维基百科的双语可比语料的句子对齐</w:t>
          </w:r>
          <w:r>
            <w:tab/>
          </w:r>
          <w:r>
            <w:fldChar w:fldCharType="begin"/>
          </w:r>
          <w:r>
            <w:instrText xml:space="preserve"> PAGEREF _Toc23104976 \h </w:instrText>
          </w:r>
          <w:r>
            <w:fldChar w:fldCharType="separate"/>
          </w:r>
          <w:r>
            <w:t>14</w:t>
          </w:r>
          <w:r>
            <w:fldChar w:fldCharType="end"/>
          </w:r>
          <w:r>
            <w:fldChar w:fldCharType="end"/>
          </w:r>
        </w:p>
        <w:p>
          <w:pPr>
            <w:pStyle w:val="14"/>
            <w:tabs>
              <w:tab w:val="right" w:leader="dot" w:pos="8302"/>
            </w:tabs>
          </w:pPr>
          <w:r>
            <w:fldChar w:fldCharType="begin"/>
          </w:r>
          <w:r>
            <w:instrText xml:space="preserve"> HYPERLINK \l "_Toc23104977" </w:instrText>
          </w:r>
          <w:r>
            <w:fldChar w:fldCharType="separate"/>
          </w:r>
          <w:r>
            <w:rPr>
              <w:rStyle w:val="20"/>
            </w:rPr>
            <w:t>（一）主要依据：</w:t>
          </w:r>
          <w:r>
            <w:tab/>
          </w:r>
          <w:r>
            <w:fldChar w:fldCharType="begin"/>
          </w:r>
          <w:r>
            <w:instrText xml:space="preserve"> PAGEREF _Toc23104977 \h </w:instrText>
          </w:r>
          <w:r>
            <w:fldChar w:fldCharType="separate"/>
          </w:r>
          <w:r>
            <w:t>14</w:t>
          </w:r>
          <w:r>
            <w:fldChar w:fldCharType="end"/>
          </w:r>
          <w:r>
            <w:fldChar w:fldCharType="end"/>
          </w:r>
        </w:p>
        <w:p>
          <w:pPr>
            <w:pStyle w:val="14"/>
            <w:tabs>
              <w:tab w:val="right" w:leader="dot" w:pos="8302"/>
            </w:tabs>
          </w:pPr>
          <w:r>
            <w:fldChar w:fldCharType="begin"/>
          </w:r>
          <w:r>
            <w:instrText xml:space="preserve"> HYPERLINK \l "_Toc23104978" </w:instrText>
          </w:r>
          <w:r>
            <w:fldChar w:fldCharType="separate"/>
          </w:r>
          <w:r>
            <w:rPr>
              <w:rStyle w:val="20"/>
            </w:rPr>
            <w:t>（二）原理：</w:t>
          </w:r>
          <w:r>
            <w:tab/>
          </w:r>
          <w:r>
            <w:fldChar w:fldCharType="begin"/>
          </w:r>
          <w:r>
            <w:instrText xml:space="preserve"> PAGEREF _Toc23104978 \h </w:instrText>
          </w:r>
          <w:r>
            <w:fldChar w:fldCharType="separate"/>
          </w:r>
          <w:r>
            <w:t>15</w:t>
          </w:r>
          <w:r>
            <w:fldChar w:fldCharType="end"/>
          </w:r>
          <w:r>
            <w:fldChar w:fldCharType="end"/>
          </w:r>
        </w:p>
        <w:p>
          <w:pPr>
            <w:pStyle w:val="14"/>
            <w:tabs>
              <w:tab w:val="right" w:leader="dot" w:pos="8302"/>
            </w:tabs>
          </w:pPr>
          <w:r>
            <w:fldChar w:fldCharType="begin"/>
          </w:r>
          <w:r>
            <w:instrText xml:space="preserve"> HYPERLINK \l "_Toc23104979" </w:instrText>
          </w:r>
          <w:r>
            <w:fldChar w:fldCharType="separate"/>
          </w:r>
          <w:r>
            <w:rPr>
              <w:rStyle w:val="20"/>
            </w:rPr>
            <w:t>（三）结果分析</w:t>
          </w:r>
          <w:r>
            <w:tab/>
          </w:r>
          <w:r>
            <w:fldChar w:fldCharType="begin"/>
          </w:r>
          <w:r>
            <w:instrText xml:space="preserve"> PAGEREF _Toc23104979 \h </w:instrText>
          </w:r>
          <w:r>
            <w:fldChar w:fldCharType="separate"/>
          </w:r>
          <w:r>
            <w:t>15</w:t>
          </w:r>
          <w:r>
            <w:fldChar w:fldCharType="end"/>
          </w:r>
          <w:r>
            <w:fldChar w:fldCharType="end"/>
          </w:r>
        </w:p>
        <w:p>
          <w:pPr>
            <w:pStyle w:val="14"/>
            <w:tabs>
              <w:tab w:val="left" w:pos="1050"/>
              <w:tab w:val="right" w:leader="dot" w:pos="8302"/>
            </w:tabs>
          </w:pPr>
          <w:r>
            <w:fldChar w:fldCharType="begin"/>
          </w:r>
          <w:r>
            <w:instrText xml:space="preserve"> HYPERLINK \l "_Toc23104980" </w:instrText>
          </w:r>
          <w:r>
            <w:fldChar w:fldCharType="separate"/>
          </w:r>
          <w:r>
            <w:rPr>
              <w:rStyle w:val="20"/>
            </w:rPr>
            <w:t>3.2</w:t>
          </w:r>
          <w:r>
            <w:tab/>
          </w:r>
          <w:r>
            <w:rPr>
              <w:rStyle w:val="20"/>
            </w:rPr>
            <w:t>对齐方法优劣和改进可能性的研究</w:t>
          </w:r>
          <w:r>
            <w:tab/>
          </w:r>
          <w:r>
            <w:fldChar w:fldCharType="begin"/>
          </w:r>
          <w:r>
            <w:instrText xml:space="preserve"> PAGEREF _Toc23104980 \h </w:instrText>
          </w:r>
          <w:r>
            <w:fldChar w:fldCharType="separate"/>
          </w:r>
          <w:r>
            <w:t>16</w:t>
          </w:r>
          <w:r>
            <w:fldChar w:fldCharType="end"/>
          </w:r>
          <w:r>
            <w:fldChar w:fldCharType="end"/>
          </w:r>
        </w:p>
        <w:p>
          <w:pPr>
            <w:pStyle w:val="11"/>
            <w:tabs>
              <w:tab w:val="left" w:pos="420"/>
            </w:tabs>
          </w:pPr>
          <w:r>
            <w:fldChar w:fldCharType="begin"/>
          </w:r>
          <w:r>
            <w:instrText xml:space="preserve"> HYPERLINK \l "_Toc23104981" </w:instrText>
          </w:r>
          <w:r>
            <w:fldChar w:fldCharType="separate"/>
          </w:r>
          <w:r>
            <w:rPr>
              <w:rStyle w:val="20"/>
            </w:rPr>
            <w:t>4</w:t>
          </w:r>
          <w:r>
            <w:tab/>
          </w:r>
          <w:r>
            <w:rPr>
              <w:rStyle w:val="20"/>
            </w:rPr>
            <w:t>常见句对齐工具介绍与测评</w:t>
          </w:r>
          <w:r>
            <w:tab/>
          </w:r>
          <w:r>
            <w:fldChar w:fldCharType="begin"/>
          </w:r>
          <w:r>
            <w:instrText xml:space="preserve"> PAGEREF _Toc23104981 \h </w:instrText>
          </w:r>
          <w:r>
            <w:fldChar w:fldCharType="separate"/>
          </w:r>
          <w:r>
            <w:t>22</w:t>
          </w:r>
          <w:r>
            <w:fldChar w:fldCharType="end"/>
          </w:r>
          <w:r>
            <w:fldChar w:fldCharType="end"/>
          </w:r>
        </w:p>
        <w:p>
          <w:pPr>
            <w:pStyle w:val="11"/>
          </w:pPr>
          <w:r>
            <w:fldChar w:fldCharType="begin"/>
          </w:r>
          <w:r>
            <w:instrText xml:space="preserve"> HYPERLINK \l "_Toc23104982" </w:instrText>
          </w:r>
          <w:r>
            <w:fldChar w:fldCharType="separate"/>
          </w:r>
          <w:r>
            <w:rPr>
              <w:rStyle w:val="20"/>
            </w:rPr>
            <w:t>4.1常用的翻译对齐工具</w:t>
          </w:r>
          <w:r>
            <w:tab/>
          </w:r>
          <w:r>
            <w:fldChar w:fldCharType="begin"/>
          </w:r>
          <w:r>
            <w:instrText xml:space="preserve"> PAGEREF _Toc23104982 \h </w:instrText>
          </w:r>
          <w:r>
            <w:fldChar w:fldCharType="separate"/>
          </w:r>
          <w:r>
            <w:t>22</w:t>
          </w:r>
          <w:r>
            <w:fldChar w:fldCharType="end"/>
          </w:r>
          <w:r>
            <w:fldChar w:fldCharType="end"/>
          </w:r>
        </w:p>
        <w:p>
          <w:pPr>
            <w:pStyle w:val="11"/>
            <w:tabs>
              <w:tab w:val="left" w:pos="840"/>
            </w:tabs>
          </w:pPr>
          <w:r>
            <w:fldChar w:fldCharType="begin"/>
          </w:r>
          <w:r>
            <w:instrText xml:space="preserve"> HYPERLINK \l "_Toc23104983" </w:instrText>
          </w:r>
          <w:r>
            <w:fldChar w:fldCharType="separate"/>
          </w:r>
          <w:r>
            <w:rPr>
              <w:rStyle w:val="20"/>
            </w:rPr>
            <w:t>4.2</w:t>
          </w:r>
          <w:r>
            <w:tab/>
          </w:r>
          <w:r>
            <w:rPr>
              <w:rStyle w:val="20"/>
            </w:rPr>
            <w:t>SDL Trados Studio 2019 翻译对齐工具</w:t>
          </w:r>
          <w:r>
            <w:tab/>
          </w:r>
          <w:r>
            <w:fldChar w:fldCharType="begin"/>
          </w:r>
          <w:r>
            <w:instrText xml:space="preserve"> PAGEREF _Toc23104983 \h </w:instrText>
          </w:r>
          <w:r>
            <w:fldChar w:fldCharType="separate"/>
          </w:r>
          <w:r>
            <w:t>24</w:t>
          </w:r>
          <w:r>
            <w:fldChar w:fldCharType="end"/>
          </w:r>
          <w:r>
            <w:fldChar w:fldCharType="end"/>
          </w:r>
        </w:p>
        <w:p>
          <w:pPr>
            <w:pStyle w:val="14"/>
            <w:tabs>
              <w:tab w:val="right" w:leader="dot" w:pos="8302"/>
            </w:tabs>
          </w:pPr>
          <w:r>
            <w:fldChar w:fldCharType="begin"/>
          </w:r>
          <w:r>
            <w:instrText xml:space="preserve"> HYPERLINK \l "_Toc23104984" </w:instrText>
          </w:r>
          <w:r>
            <w:fldChar w:fldCharType="separate"/>
          </w:r>
          <w:r>
            <w:rPr>
              <w:rStyle w:val="20"/>
            </w:rPr>
            <w:t>（一）对齐机制</w:t>
          </w:r>
          <w:r>
            <w:tab/>
          </w:r>
          <w:r>
            <w:fldChar w:fldCharType="begin"/>
          </w:r>
          <w:r>
            <w:instrText xml:space="preserve"> PAGEREF _Toc23104984 \h </w:instrText>
          </w:r>
          <w:r>
            <w:fldChar w:fldCharType="separate"/>
          </w:r>
          <w:r>
            <w:t>24</w:t>
          </w:r>
          <w:r>
            <w:fldChar w:fldCharType="end"/>
          </w:r>
          <w:r>
            <w:fldChar w:fldCharType="end"/>
          </w:r>
        </w:p>
        <w:p>
          <w:pPr>
            <w:pStyle w:val="14"/>
            <w:tabs>
              <w:tab w:val="right" w:leader="dot" w:pos="8302"/>
            </w:tabs>
          </w:pPr>
          <w:r>
            <w:fldChar w:fldCharType="begin"/>
          </w:r>
          <w:r>
            <w:instrText xml:space="preserve"> HYPERLINK \l "_Toc23104985" </w:instrText>
          </w:r>
          <w:r>
            <w:fldChar w:fldCharType="separate"/>
          </w:r>
          <w:r>
            <w:rPr>
              <w:rStyle w:val="20"/>
            </w:rPr>
            <w:t>（二）工作流程</w:t>
          </w:r>
          <w:r>
            <w:tab/>
          </w:r>
          <w:r>
            <w:fldChar w:fldCharType="begin"/>
          </w:r>
          <w:r>
            <w:instrText xml:space="preserve"> PAGEREF _Toc23104985 \h </w:instrText>
          </w:r>
          <w:r>
            <w:fldChar w:fldCharType="separate"/>
          </w:r>
          <w:r>
            <w:t>24</w:t>
          </w:r>
          <w:r>
            <w:fldChar w:fldCharType="end"/>
          </w:r>
          <w:r>
            <w:fldChar w:fldCharType="end"/>
          </w:r>
        </w:p>
        <w:p>
          <w:pPr>
            <w:pStyle w:val="14"/>
            <w:tabs>
              <w:tab w:val="right" w:leader="dot" w:pos="8302"/>
            </w:tabs>
          </w:pPr>
          <w:r>
            <w:fldChar w:fldCharType="begin"/>
          </w:r>
          <w:r>
            <w:instrText xml:space="preserve"> HYPERLINK \l "_Toc23104986" </w:instrText>
          </w:r>
          <w:r>
            <w:fldChar w:fldCharType="separate"/>
          </w:r>
          <w:r>
            <w:rPr>
              <w:rStyle w:val="20"/>
            </w:rPr>
            <w:t>（三）功能测试</w:t>
          </w:r>
          <w:r>
            <w:tab/>
          </w:r>
          <w:r>
            <w:fldChar w:fldCharType="begin"/>
          </w:r>
          <w:r>
            <w:instrText xml:space="preserve"> PAGEREF _Toc23104986 \h </w:instrText>
          </w:r>
          <w:r>
            <w:fldChar w:fldCharType="separate"/>
          </w:r>
          <w:r>
            <w:t>29</w:t>
          </w:r>
          <w:r>
            <w:fldChar w:fldCharType="end"/>
          </w:r>
          <w:r>
            <w:fldChar w:fldCharType="end"/>
          </w:r>
        </w:p>
        <w:p>
          <w:pPr>
            <w:pStyle w:val="14"/>
            <w:tabs>
              <w:tab w:val="right" w:leader="dot" w:pos="8302"/>
            </w:tabs>
          </w:pPr>
          <w:r>
            <w:fldChar w:fldCharType="begin"/>
          </w:r>
          <w:r>
            <w:instrText xml:space="preserve"> HYPERLINK \l "_Toc23104987" </w:instrText>
          </w:r>
          <w:r>
            <w:fldChar w:fldCharType="separate"/>
          </w:r>
          <w:r>
            <w:rPr>
              <w:rStyle w:val="20"/>
            </w:rPr>
            <w:t>参考资料：</w:t>
          </w:r>
          <w:r>
            <w:tab/>
          </w:r>
          <w:r>
            <w:fldChar w:fldCharType="begin"/>
          </w:r>
          <w:r>
            <w:instrText xml:space="preserve"> PAGEREF _Toc23104987 \h </w:instrText>
          </w:r>
          <w:r>
            <w:fldChar w:fldCharType="separate"/>
          </w:r>
          <w:r>
            <w:t>34</w:t>
          </w:r>
          <w:r>
            <w:fldChar w:fldCharType="end"/>
          </w:r>
          <w:r>
            <w:fldChar w:fldCharType="end"/>
          </w:r>
        </w:p>
        <w:p>
          <w:pPr>
            <w:pStyle w:val="11"/>
            <w:tabs>
              <w:tab w:val="left" w:pos="426"/>
            </w:tabs>
          </w:pPr>
          <w:r>
            <w:fldChar w:fldCharType="begin"/>
          </w:r>
          <w:r>
            <w:instrText xml:space="preserve"> HYPERLINK \l "_Toc23104988" </w:instrText>
          </w:r>
          <w:r>
            <w:fldChar w:fldCharType="separate"/>
          </w:r>
          <w:r>
            <w:rPr>
              <w:rStyle w:val="20"/>
            </w:rPr>
            <w:t>4.3</w:t>
          </w:r>
          <w:r>
            <w:tab/>
          </w:r>
          <w:r>
            <w:rPr>
              <w:rStyle w:val="20"/>
            </w:rPr>
            <w:t>ABBYY Aligner双语对齐工具</w:t>
          </w:r>
          <w:r>
            <w:tab/>
          </w:r>
          <w:r>
            <w:fldChar w:fldCharType="begin"/>
          </w:r>
          <w:r>
            <w:instrText xml:space="preserve"> PAGEREF _Toc23104988 \h </w:instrText>
          </w:r>
          <w:r>
            <w:fldChar w:fldCharType="separate"/>
          </w:r>
          <w:r>
            <w:t>34</w:t>
          </w:r>
          <w:r>
            <w:fldChar w:fldCharType="end"/>
          </w:r>
          <w:r>
            <w:fldChar w:fldCharType="end"/>
          </w:r>
        </w:p>
        <w:p>
          <w:pPr>
            <w:pStyle w:val="11"/>
          </w:pPr>
          <w:r>
            <w:fldChar w:fldCharType="begin"/>
          </w:r>
          <w:r>
            <w:instrText xml:space="preserve"> HYPERLINK \l "_Toc23104989" </w:instrText>
          </w:r>
          <w:r>
            <w:fldChar w:fldCharType="separate"/>
          </w:r>
          <w:r>
            <w:rPr>
              <w:rStyle w:val="20"/>
            </w:rPr>
            <w:t>4.4 Tmxmall在线对齐工具测评</w:t>
          </w:r>
          <w:r>
            <w:tab/>
          </w:r>
          <w:r>
            <w:fldChar w:fldCharType="begin"/>
          </w:r>
          <w:r>
            <w:instrText xml:space="preserve"> PAGEREF _Toc23104989 \h </w:instrText>
          </w:r>
          <w:r>
            <w:fldChar w:fldCharType="separate"/>
          </w:r>
          <w:r>
            <w:t>46</w:t>
          </w:r>
          <w:r>
            <w:fldChar w:fldCharType="end"/>
          </w:r>
          <w:r>
            <w:fldChar w:fldCharType="end"/>
          </w:r>
        </w:p>
        <w:p>
          <w:pPr>
            <w:pStyle w:val="11"/>
          </w:pPr>
          <w:r>
            <w:fldChar w:fldCharType="begin"/>
          </w:r>
          <w:r>
            <w:instrText xml:space="preserve"> HYPERLINK \l "_Toc23104990" </w:instrText>
          </w:r>
          <w:r>
            <w:fldChar w:fldCharType="separate"/>
          </w:r>
          <w:r>
            <w:rPr>
              <w:rStyle w:val="20"/>
            </w:rPr>
            <w:t>参考文献</w:t>
          </w:r>
          <w:r>
            <w:tab/>
          </w:r>
          <w:r>
            <w:fldChar w:fldCharType="begin"/>
          </w:r>
          <w:r>
            <w:instrText xml:space="preserve"> PAGEREF _Toc23104990 \h </w:instrText>
          </w:r>
          <w:r>
            <w:fldChar w:fldCharType="separate"/>
          </w:r>
          <w:r>
            <w:t>54</w:t>
          </w:r>
          <w:r>
            <w:fldChar w:fldCharType="end"/>
          </w:r>
          <w:r>
            <w:fldChar w:fldCharType="end"/>
          </w:r>
        </w:p>
        <w:p>
          <w:pPr>
            <w:pStyle w:val="11"/>
          </w:pPr>
          <w:r>
            <w:fldChar w:fldCharType="begin"/>
          </w:r>
          <w:r>
            <w:instrText xml:space="preserve"> HYPERLINK \l "_Toc23104991" </w:instrText>
          </w:r>
          <w:r>
            <w:fldChar w:fldCharType="separate"/>
          </w:r>
          <w:r>
            <w:rPr>
              <w:rStyle w:val="20"/>
            </w:rPr>
            <w:t>附录：团队成员贡献表</w:t>
          </w:r>
          <w:r>
            <w:tab/>
          </w:r>
          <w:r>
            <w:fldChar w:fldCharType="begin"/>
          </w:r>
          <w:r>
            <w:instrText xml:space="preserve"> PAGEREF _Toc23104991 \h </w:instrText>
          </w:r>
          <w:r>
            <w:fldChar w:fldCharType="separate"/>
          </w:r>
          <w:r>
            <w:t>55</w:t>
          </w:r>
          <w:r>
            <w:fldChar w:fldCharType="end"/>
          </w:r>
          <w:r>
            <w:fldChar w:fldCharType="end"/>
          </w:r>
        </w:p>
        <w:p>
          <w:pPr>
            <w:spacing w:line="276" w:lineRule="auto"/>
          </w:pPr>
          <w:r>
            <w:rPr>
              <w:b/>
              <w:bCs/>
              <w:lang w:val="zh-CN"/>
            </w:rPr>
            <w:fldChar w:fldCharType="end"/>
          </w:r>
        </w:p>
      </w:sdtContent>
    </w:sdt>
    <w:p>
      <w:pPr>
        <w:widowControl/>
        <w:jc w:val="left"/>
        <w:rPr>
          <w:rFonts w:ascii="Times New Roman" w:hAnsi="Times New Roman"/>
          <w:b/>
          <w:bCs/>
          <w:kern w:val="44"/>
          <w:sz w:val="32"/>
          <w:szCs w:val="44"/>
        </w:rPr>
      </w:pPr>
      <w:r>
        <w:br w:type="page"/>
      </w:r>
    </w:p>
    <w:p>
      <w:pPr>
        <w:pStyle w:val="2"/>
      </w:pPr>
      <w:bookmarkStart w:id="0" w:name="_Toc23104951"/>
      <w:r>
        <w:rPr>
          <w:rFonts w:hint="eastAsia"/>
        </w:rPr>
        <w:t>1</w:t>
      </w:r>
      <w:r>
        <w:t xml:space="preserve"> </w:t>
      </w:r>
      <w:r>
        <w:rPr>
          <w:rFonts w:hint="eastAsia"/>
        </w:rPr>
        <w:t>引言</w:t>
      </w:r>
      <w:bookmarkEnd w:id="0"/>
    </w:p>
    <w:p>
      <w:pPr>
        <w:pStyle w:val="3"/>
        <w:ind w:firstLineChars="0"/>
        <w:rPr>
          <w:sz w:val="21"/>
          <w:szCs w:val="21"/>
          <w:lang w:val="zh-CN"/>
        </w:rPr>
      </w:pPr>
      <w:r>
        <w:rPr>
          <w:rFonts w:hint="eastAsia"/>
          <w:sz w:val="21"/>
          <w:szCs w:val="21"/>
          <w:lang w:val="zh-CN"/>
        </w:rPr>
        <w:t>目前市场上主流的建立翻译记忆库的</w:t>
      </w:r>
      <w:r>
        <w:rPr>
          <w:rFonts w:hint="eastAsia" w:ascii="微软雅黑" w:hAnsi="微软雅黑" w:eastAsia="微软雅黑" w:cs="微软雅黑"/>
          <w:sz w:val="21"/>
          <w:szCs w:val="21"/>
          <w:lang w:val="zh-CN"/>
        </w:rPr>
        <w:t>⽅</w:t>
      </w:r>
      <w:r>
        <w:rPr>
          <w:rFonts w:hint="eastAsia" w:ascii="宋体" w:hAnsi="宋体" w:cs="宋体"/>
          <w:sz w:val="21"/>
          <w:szCs w:val="21"/>
          <w:lang w:val="zh-CN"/>
        </w:rPr>
        <w:t>法是对双语</w:t>
      </w:r>
      <w:r>
        <w:rPr>
          <w:rFonts w:hint="eastAsia" w:ascii="微软雅黑" w:hAnsi="微软雅黑" w:eastAsia="微软雅黑" w:cs="微软雅黑"/>
          <w:sz w:val="21"/>
          <w:szCs w:val="21"/>
          <w:lang w:val="zh-CN"/>
        </w:rPr>
        <w:t>⽂</w:t>
      </w:r>
      <w:r>
        <w:rPr>
          <w:rFonts w:hint="eastAsia" w:ascii="宋体" w:hAnsi="宋体" w:cs="宋体"/>
          <w:sz w:val="21"/>
          <w:szCs w:val="21"/>
          <w:lang w:val="zh-CN"/>
        </w:rPr>
        <w:t>档进</w:t>
      </w:r>
      <w:r>
        <w:rPr>
          <w:rFonts w:hint="eastAsia" w:ascii="微软雅黑" w:hAnsi="微软雅黑" w:eastAsia="微软雅黑" w:cs="微软雅黑"/>
          <w:sz w:val="21"/>
          <w:szCs w:val="21"/>
          <w:lang w:val="zh-CN"/>
        </w:rPr>
        <w:t>⾏</w:t>
      </w:r>
      <w:r>
        <w:rPr>
          <w:rFonts w:hint="eastAsia" w:ascii="宋体" w:hAnsi="宋体" w:cs="宋体"/>
          <w:sz w:val="21"/>
          <w:szCs w:val="21"/>
          <w:lang w:val="zh-CN"/>
        </w:rPr>
        <w:t>句</w:t>
      </w:r>
      <w:r>
        <w:rPr>
          <w:rFonts w:hint="eastAsia" w:ascii="微软雅黑" w:hAnsi="微软雅黑" w:eastAsia="微软雅黑" w:cs="微软雅黑"/>
          <w:sz w:val="21"/>
          <w:szCs w:val="21"/>
          <w:lang w:val="zh-CN"/>
        </w:rPr>
        <w:t>⼦</w:t>
      </w:r>
      <w:r>
        <w:rPr>
          <w:rFonts w:hint="eastAsia"/>
          <w:sz w:val="21"/>
          <w:szCs w:val="21"/>
          <w:lang w:val="zh-CN"/>
        </w:rPr>
        <w:t>对齐，供后续的翻译项目使用</w:t>
      </w:r>
      <w:r>
        <w:rPr>
          <w:rFonts w:hint="eastAsia"/>
          <w:sz w:val="21"/>
          <w:szCs w:val="21"/>
        </w:rPr>
        <w:t>。</w:t>
      </w:r>
      <w:r>
        <w:rPr>
          <w:rFonts w:hint="eastAsia"/>
          <w:sz w:val="21"/>
          <w:szCs w:val="21"/>
          <w:lang w:val="zh-CN"/>
        </w:rPr>
        <w:t>主要的机器翻译引擎的训练过程，也都建立在对齐的句对基础上的。 了解句对齐的原理及应用对语言服务行业从业者大有裨益。</w:t>
      </w:r>
    </w:p>
    <w:p>
      <w:pPr>
        <w:spacing w:before="156" w:beforeLines="50" w:after="156" w:afterLines="50" w:line="360" w:lineRule="auto"/>
        <w:ind w:firstLine="420"/>
        <w:rPr>
          <w:rFonts w:cs="等线" w:asciiTheme="minorEastAsia" w:hAnsiTheme="minorEastAsia"/>
          <w:szCs w:val="21"/>
        </w:rPr>
      </w:pPr>
      <w:r>
        <w:rPr>
          <w:rFonts w:hint="eastAsia" w:cs="等线" w:asciiTheme="minorEastAsia" w:hAnsiTheme="minorEastAsia"/>
          <w:szCs w:val="21"/>
        </w:rPr>
        <w:t>从20世纪80年代开始就有学者研究用计算机实现自动对齐，句子自动对齐的方法主要有三种：基于统计的方法、基于词汇的方法和二者混合的方法。</w:t>
      </w:r>
    </w:p>
    <w:p>
      <w:pPr>
        <w:spacing w:before="156" w:beforeLines="50" w:after="156" w:afterLines="50" w:line="360" w:lineRule="auto"/>
        <w:ind w:firstLine="420"/>
      </w:pPr>
      <w:r>
        <w:rPr>
          <w:rFonts w:hint="eastAsia" w:asciiTheme="minorEastAsia" w:hAnsiTheme="minorEastAsia"/>
          <w:szCs w:val="21"/>
        </w:rPr>
        <w:t>近年来，基于标点符号的句子对齐法，基于长度和信息的句子对齐法，甚至基于维基百科的双语可比语料库句子对齐方法层出不穷，这些对齐方法</w:t>
      </w:r>
      <w:r>
        <w:rPr>
          <w:rFonts w:hint="eastAsia"/>
        </w:rPr>
        <w:t>孰优孰劣，适用范围又有何不同？我们，基于文献和自己的测试，我们对部分方法的原理和优缺点进行了简要阐述。</w:t>
      </w:r>
    </w:p>
    <w:p>
      <w:pPr>
        <w:spacing w:before="156" w:beforeLines="50" w:after="156" w:afterLines="50" w:line="360" w:lineRule="auto"/>
        <w:ind w:firstLine="420"/>
        <w:rPr>
          <w:rFonts w:hint="eastAsia" w:asciiTheme="minorEastAsia" w:hAnsiTheme="minorEastAsia"/>
          <w:szCs w:val="21"/>
        </w:rPr>
      </w:pPr>
      <w:r>
        <w:rPr>
          <w:rFonts w:hint="eastAsia" w:asciiTheme="minorEastAsia" w:hAnsiTheme="minorEastAsia"/>
          <w:szCs w:val="21"/>
        </w:rPr>
        <w:t>在现有的句对齐工具中，我们选择了</w:t>
      </w:r>
      <w:r>
        <w:rPr>
          <w:rFonts w:asciiTheme="minorEastAsia" w:hAnsiTheme="minorEastAsia"/>
          <w:szCs w:val="21"/>
        </w:rPr>
        <w:t>ABBYY Aligner</w:t>
      </w:r>
      <w:r>
        <w:rPr>
          <w:rFonts w:hint="eastAsia" w:asciiTheme="minorEastAsia" w:hAnsiTheme="minorEastAsia"/>
          <w:szCs w:val="21"/>
        </w:rPr>
        <w:t>，</w:t>
      </w:r>
      <w:r>
        <w:rPr>
          <w:rFonts w:asciiTheme="minorEastAsia" w:hAnsiTheme="minorEastAsia"/>
          <w:szCs w:val="21"/>
        </w:rPr>
        <w:t xml:space="preserve">TMX </w:t>
      </w:r>
      <w:r>
        <w:rPr>
          <w:rFonts w:hint="eastAsia" w:asciiTheme="minorEastAsia" w:hAnsiTheme="minorEastAsia"/>
          <w:szCs w:val="21"/>
        </w:rPr>
        <w:t>在线对齐工具以及</w:t>
      </w:r>
      <w:r>
        <w:rPr>
          <w:rFonts w:asciiTheme="minorEastAsia" w:hAnsiTheme="minorEastAsia"/>
          <w:szCs w:val="21"/>
        </w:rPr>
        <w:t>SDL Trados Studio</w:t>
      </w:r>
      <w:r>
        <w:rPr>
          <w:rFonts w:hint="eastAsia" w:asciiTheme="minorEastAsia" w:hAnsiTheme="minorEastAsia"/>
          <w:szCs w:val="21"/>
        </w:rPr>
        <w:t>进行了较为详细的测评。不同工具对文档格式、数字、标点的敏感度不同，用户可以人工修正的操作也有所差异。句对齐原理的实现和可用的句对齐工具之间的距离，不仅需要更完备的算法，也需要从用户需求出发，考虑信息产品的组织和架构。</w:t>
      </w:r>
    </w:p>
    <w:p>
      <w:pPr>
        <w:pStyle w:val="3"/>
        <w:ind w:firstLine="480"/>
      </w:pPr>
    </w:p>
    <w:p>
      <w:pPr>
        <w:pStyle w:val="3"/>
        <w:ind w:firstLine="480"/>
      </w:pPr>
      <w:r>
        <w:br w:type="page"/>
      </w:r>
    </w:p>
    <w:p>
      <w:pPr>
        <w:pStyle w:val="2"/>
      </w:pPr>
      <w:bookmarkStart w:id="1" w:name="_Toc23104952"/>
      <w:r>
        <w:rPr>
          <w:rFonts w:hint="eastAsia"/>
        </w:rPr>
        <w:t>2</w:t>
      </w:r>
      <w:r>
        <w:t xml:space="preserve"> </w:t>
      </w:r>
      <w:r>
        <w:rPr>
          <w:rFonts w:hint="eastAsia"/>
        </w:rPr>
        <w:t>句对齐算法的开创性研究</w:t>
      </w:r>
      <w:bookmarkEnd w:id="1"/>
    </w:p>
    <w:p>
      <w:pPr>
        <w:spacing w:before="156" w:beforeLines="50" w:after="156" w:afterLines="50" w:line="360" w:lineRule="auto"/>
        <w:ind w:firstLine="420"/>
        <w:rPr>
          <w:rFonts w:cs="等线" w:asciiTheme="minorEastAsia" w:hAnsiTheme="minorEastAsia"/>
          <w:szCs w:val="21"/>
        </w:rPr>
      </w:pPr>
      <w:r>
        <w:rPr>
          <w:rFonts w:hint="eastAsia" w:cs="等线" w:asciiTheme="minorEastAsia" w:hAnsiTheme="minorEastAsia"/>
          <w:szCs w:val="21"/>
        </w:rPr>
        <w:t>从20世纪80年代开始就有学者研究用计算机实现自动对齐，句子自动对齐的方法主要有三种：基于统计的方法、基于词汇的方法和二者混合的方法。</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其中最早用于处理大</w:t>
      </w:r>
      <w:r>
        <w:rPr>
          <w:rFonts w:asciiTheme="minorEastAsia" w:hAnsiTheme="minorEastAsia"/>
          <w:szCs w:val="21"/>
        </w:rPr>
        <w:t>规模语料库的是基于统计的方法</w:t>
      </w:r>
      <w:r>
        <w:rPr>
          <w:rFonts w:hint="eastAsia" w:asciiTheme="minorEastAsia" w:hAnsiTheme="minorEastAsia"/>
          <w:szCs w:val="21"/>
        </w:rPr>
        <w:t>。</w:t>
      </w:r>
      <w:r>
        <w:rPr>
          <w:rFonts w:asciiTheme="minorEastAsia" w:hAnsiTheme="minorEastAsia"/>
          <w:szCs w:val="21"/>
        </w:rPr>
        <w:t>基于统计的方法又称基于长度的方法</w:t>
      </w:r>
      <w:r>
        <w:rPr>
          <w:rFonts w:hint="eastAsia" w:asciiTheme="minorEastAsia" w:hAnsiTheme="minorEastAsia"/>
          <w:szCs w:val="21"/>
        </w:rPr>
        <w:t>，</w:t>
      </w:r>
      <w:r>
        <w:rPr>
          <w:rFonts w:asciiTheme="minorEastAsia" w:hAnsiTheme="minorEastAsia"/>
          <w:szCs w:val="21"/>
        </w:rPr>
        <w:t>其依据是长句子的译文也是长句子-短句子的译文也是短句子</w:t>
      </w:r>
      <w:r>
        <w:rPr>
          <w:rFonts w:hint="eastAsia" w:asciiTheme="minorEastAsia" w:hAnsiTheme="minorEastAsia"/>
          <w:szCs w:val="21"/>
        </w:rPr>
        <w:t>,</w:t>
      </w:r>
      <w:r>
        <w:rPr>
          <w:rFonts w:asciiTheme="minorEastAsia" w:hAnsiTheme="minorEastAsia"/>
          <w:szCs w:val="21"/>
        </w:rPr>
        <w:t>它们的长度满足一定的比例关系</w:t>
      </w:r>
      <w:r>
        <w:rPr>
          <w:rFonts w:hint="eastAsia" w:asciiTheme="minorEastAsia" w:hAnsiTheme="minorEastAsia"/>
          <w:szCs w:val="21"/>
        </w:rPr>
        <w:t>。B</w:t>
      </w:r>
      <w:r>
        <w:rPr>
          <w:rFonts w:asciiTheme="minorEastAsia" w:hAnsiTheme="minorEastAsia"/>
          <w:szCs w:val="21"/>
        </w:rPr>
        <w:t>rown</w:t>
      </w:r>
      <w:r>
        <w:rPr>
          <w:rStyle w:val="21"/>
          <w:rFonts w:asciiTheme="minorEastAsia" w:hAnsiTheme="minorEastAsia"/>
          <w:szCs w:val="21"/>
        </w:rPr>
        <w:footnoteReference w:id="0"/>
      </w:r>
      <w:r>
        <w:rPr>
          <w:rFonts w:asciiTheme="minorEastAsia" w:hAnsiTheme="minorEastAsia"/>
          <w:szCs w:val="21"/>
        </w:rPr>
        <w:t>采用单词作为计算长</w:t>
      </w:r>
      <w:r>
        <w:rPr>
          <w:rFonts w:hint="eastAsia" w:asciiTheme="minorEastAsia" w:hAnsiTheme="minorEastAsia"/>
          <w:szCs w:val="21"/>
        </w:rPr>
        <w:t>度的单位，</w:t>
      </w:r>
      <w:r>
        <w:rPr>
          <w:rFonts w:asciiTheme="minorEastAsia" w:hAnsiTheme="minorEastAsia"/>
          <w:szCs w:val="21"/>
        </w:rPr>
        <w:t>对</w:t>
      </w:r>
      <w:r>
        <w:rPr>
          <w:rFonts w:hint="eastAsia" w:asciiTheme="minorEastAsia" w:hAnsiTheme="minorEastAsia"/>
          <w:szCs w:val="21"/>
        </w:rPr>
        <w:t>英法双语的</w:t>
      </w:r>
      <w:r>
        <w:rPr>
          <w:rFonts w:asciiTheme="minorEastAsia" w:hAnsiTheme="minorEastAsia"/>
          <w:szCs w:val="21"/>
        </w:rPr>
        <w:t>Canadian Hansard语料中较易处理的约</w:t>
      </w:r>
      <w:r>
        <w:rPr>
          <w:rFonts w:hint="eastAsia" w:asciiTheme="minorEastAsia" w:hAnsiTheme="minorEastAsia"/>
          <w:szCs w:val="21"/>
        </w:rPr>
        <w:t>90%</w:t>
      </w:r>
      <w:r>
        <w:rPr>
          <w:rFonts w:asciiTheme="minorEastAsia" w:hAnsiTheme="minorEastAsia"/>
          <w:szCs w:val="21"/>
        </w:rPr>
        <w:t>的部分对齐达到99.4%的准确率</w:t>
      </w:r>
      <w:r>
        <w:rPr>
          <w:rFonts w:hint="eastAsia" w:asciiTheme="minorEastAsia" w:hAnsiTheme="minorEastAsia"/>
          <w:szCs w:val="21"/>
        </w:rPr>
        <w:t>。G</w:t>
      </w:r>
      <w:r>
        <w:rPr>
          <w:rFonts w:asciiTheme="minorEastAsia" w:hAnsiTheme="minorEastAsia"/>
          <w:szCs w:val="21"/>
        </w:rPr>
        <w:t>ale</w:t>
      </w:r>
      <w:bookmarkStart w:id="2" w:name="_Ref23007444"/>
      <w:r>
        <w:rPr>
          <w:rStyle w:val="21"/>
          <w:rFonts w:asciiTheme="minorEastAsia" w:hAnsiTheme="minorEastAsia"/>
          <w:szCs w:val="21"/>
        </w:rPr>
        <w:footnoteReference w:id="1"/>
      </w:r>
      <w:bookmarkEnd w:id="2"/>
      <w:r>
        <w:rPr>
          <w:rFonts w:asciiTheme="minorEastAsia" w:hAnsiTheme="minorEastAsia"/>
          <w:szCs w:val="21"/>
        </w:rPr>
        <w:t>采用字符作为计算长度的单位</w:t>
      </w:r>
      <w:r>
        <w:rPr>
          <w:rFonts w:hint="eastAsia" w:asciiTheme="minorEastAsia" w:hAnsiTheme="minorEastAsia"/>
          <w:szCs w:val="21"/>
        </w:rPr>
        <w:t>，</w:t>
      </w:r>
      <w:r>
        <w:rPr>
          <w:rFonts w:asciiTheme="minorEastAsia" w:hAnsiTheme="minorEastAsia"/>
          <w:szCs w:val="21"/>
        </w:rPr>
        <w:t>对全部Canadian Hansard语料对齐达到</w:t>
      </w:r>
      <w:r>
        <w:rPr>
          <w:rFonts w:hint="eastAsia" w:asciiTheme="minorEastAsia" w:hAnsiTheme="minorEastAsia"/>
          <w:szCs w:val="21"/>
        </w:rPr>
        <w:t>98%</w:t>
      </w:r>
      <w:r>
        <w:rPr>
          <w:rFonts w:asciiTheme="minorEastAsia" w:hAnsiTheme="minorEastAsia"/>
          <w:szCs w:val="21"/>
        </w:rPr>
        <w:t>的准确率</w:t>
      </w:r>
      <w:r>
        <w:rPr>
          <w:rFonts w:hint="eastAsia" w:asciiTheme="minorEastAsia" w:hAnsiTheme="minorEastAsia"/>
          <w:szCs w:val="21"/>
        </w:rPr>
        <w:t>，</w:t>
      </w:r>
      <w:r>
        <w:rPr>
          <w:rFonts w:asciiTheme="minorEastAsia" w:hAnsiTheme="minorEastAsia"/>
          <w:szCs w:val="21"/>
        </w:rPr>
        <w:t>对其中较易处理的约80%的部分对齐达到</w:t>
      </w:r>
      <w:r>
        <w:rPr>
          <w:rFonts w:hint="eastAsia" w:asciiTheme="minorEastAsia" w:hAnsiTheme="minorEastAsia"/>
          <w:szCs w:val="21"/>
        </w:rPr>
        <w:t>99.6%的</w:t>
      </w:r>
      <w:r>
        <w:rPr>
          <w:rFonts w:asciiTheme="minorEastAsia" w:hAnsiTheme="minorEastAsia"/>
          <w:szCs w:val="21"/>
        </w:rPr>
        <w:t>准确率</w:t>
      </w:r>
      <w:r>
        <w:rPr>
          <w:rFonts w:hint="eastAsia" w:asciiTheme="minorEastAsia" w:hAnsiTheme="minorEastAsia"/>
          <w:szCs w:val="21"/>
        </w:rPr>
        <w:t>。</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基于词汇的对齐方法主要有两种：（1）利用双语中的特殊符号和特殊单词进行句子对齐工作，如标点符号、数学符号、人名、地名和机构名等；（2）利用同一语系语言之间存在的同源词或机器词典来进行句子对齐。</w:t>
      </w:r>
      <w:r>
        <w:rPr>
          <w:rFonts w:asciiTheme="minorEastAsia" w:hAnsiTheme="minorEastAsia"/>
          <w:szCs w:val="21"/>
        </w:rPr>
        <w:t>Kay</w:t>
      </w:r>
      <w:r>
        <w:rPr>
          <w:rFonts w:hint="eastAsia" w:asciiTheme="minorEastAsia" w:hAnsiTheme="minorEastAsia"/>
          <w:szCs w:val="21"/>
        </w:rPr>
        <w:t>和</w:t>
      </w:r>
      <w:r>
        <w:rPr>
          <w:rFonts w:asciiTheme="minorEastAsia" w:hAnsiTheme="minorEastAsia"/>
          <w:szCs w:val="21"/>
        </w:rPr>
        <w:t>R</w:t>
      </w:r>
      <w:r>
        <w:rPr>
          <w:rFonts w:asciiTheme="minorEastAsia" w:hAnsiTheme="minorEastAsia"/>
          <w:szCs w:val="21"/>
          <w:lang w:val="de-DE"/>
        </w:rPr>
        <w:t>öscheisen</w:t>
      </w:r>
      <w:r>
        <w:rPr>
          <w:rFonts w:hint="eastAsia" w:asciiTheme="minorEastAsia" w:hAnsiTheme="minorEastAsia"/>
          <w:szCs w:val="21"/>
        </w:rPr>
        <w:t>利用部分词语的对齐来指导句子对齐，提高了句子对齐的准确率。</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在汉语研究方面，</w:t>
      </w:r>
      <w:r>
        <w:rPr>
          <w:rFonts w:asciiTheme="minorEastAsia" w:hAnsiTheme="minorEastAsia"/>
          <w:szCs w:val="21"/>
        </w:rPr>
        <w:t>Wu</w:t>
      </w:r>
      <w:r>
        <w:rPr>
          <w:rStyle w:val="21"/>
          <w:rFonts w:asciiTheme="minorEastAsia" w:hAnsiTheme="minorEastAsia"/>
          <w:szCs w:val="21"/>
        </w:rPr>
        <w:footnoteReference w:id="2"/>
      </w:r>
      <w:r>
        <w:rPr>
          <w:rFonts w:hint="eastAsia" w:asciiTheme="minorEastAsia" w:hAnsiTheme="minorEastAsia"/>
          <w:szCs w:val="21"/>
        </w:rPr>
        <w:t>利用特殊词汇作为句子长度单位，</w:t>
      </w:r>
      <w:r>
        <w:rPr>
          <w:rFonts w:asciiTheme="minorEastAsia" w:hAnsiTheme="minorEastAsia"/>
          <w:szCs w:val="21"/>
        </w:rPr>
        <w:t>对齐了汉英双语的Hong Kong Hansard语料</w:t>
      </w:r>
      <w:r>
        <w:rPr>
          <w:rFonts w:hint="eastAsia" w:asciiTheme="minorEastAsia" w:hAnsiTheme="minorEastAsia"/>
          <w:szCs w:val="21"/>
        </w:rPr>
        <w:t>,</w:t>
      </w:r>
      <w:r>
        <w:rPr>
          <w:rFonts w:asciiTheme="minorEastAsia" w:hAnsiTheme="minorEastAsia"/>
          <w:szCs w:val="21"/>
        </w:rPr>
        <w:t>达到了92.1%的准确率</w:t>
      </w:r>
      <w:r>
        <w:rPr>
          <w:rFonts w:hint="eastAsia" w:asciiTheme="minorEastAsia" w:hAnsiTheme="minorEastAsia"/>
          <w:szCs w:val="21"/>
        </w:rPr>
        <w:t>。</w:t>
      </w:r>
    </w:p>
    <w:p>
      <w:pPr>
        <w:spacing w:before="156" w:beforeLines="50" w:after="156" w:afterLines="50" w:line="360" w:lineRule="auto"/>
        <w:ind w:firstLine="420"/>
        <w:rPr>
          <w:rFonts w:hint="eastAsia" w:asciiTheme="minorEastAsia" w:hAnsiTheme="minorEastAsia"/>
          <w:szCs w:val="21"/>
        </w:rPr>
      </w:pPr>
      <w:r>
        <w:rPr>
          <w:rFonts w:hint="eastAsia" w:asciiTheme="minorEastAsia" w:hAnsiTheme="minorEastAsia"/>
          <w:szCs w:val="21"/>
        </w:rPr>
        <w:t>对于基于统计的方法，我们将对G</w:t>
      </w:r>
      <w:r>
        <w:rPr>
          <w:rFonts w:asciiTheme="minorEastAsia" w:hAnsiTheme="minorEastAsia"/>
          <w:szCs w:val="21"/>
        </w:rPr>
        <w:t>ale</w:t>
      </w:r>
      <w:r>
        <w:rPr>
          <w:rFonts w:hint="eastAsia" w:asciiTheme="minorEastAsia" w:hAnsiTheme="minorEastAsia"/>
          <w:szCs w:val="21"/>
        </w:rPr>
        <w:t>等人的工作加以阐释。对于基于词汇的方法，我们选择</w:t>
      </w:r>
      <w:r>
        <w:rPr>
          <w:rFonts w:asciiTheme="minorEastAsia" w:hAnsiTheme="minorEastAsia"/>
          <w:szCs w:val="21"/>
        </w:rPr>
        <w:t>Kay</w:t>
      </w:r>
      <w:r>
        <w:rPr>
          <w:rFonts w:hint="eastAsia" w:asciiTheme="minorEastAsia" w:hAnsiTheme="minorEastAsia"/>
          <w:szCs w:val="21"/>
        </w:rPr>
        <w:t>和</w:t>
      </w:r>
      <w:r>
        <w:rPr>
          <w:rFonts w:asciiTheme="minorEastAsia" w:hAnsiTheme="minorEastAsia"/>
          <w:szCs w:val="21"/>
        </w:rPr>
        <w:t>R</w:t>
      </w:r>
      <w:r>
        <w:rPr>
          <w:rFonts w:asciiTheme="minorEastAsia" w:hAnsiTheme="minorEastAsia"/>
          <w:szCs w:val="21"/>
          <w:lang w:val="de-DE"/>
        </w:rPr>
        <w:t>öscheisen</w:t>
      </w:r>
      <w:r>
        <w:rPr>
          <w:rFonts w:hint="eastAsia" w:asciiTheme="minorEastAsia" w:hAnsiTheme="minorEastAsia"/>
          <w:szCs w:val="21"/>
          <w:lang w:val="de-DE"/>
        </w:rPr>
        <w:t>的工作进行了研究。</w:t>
      </w:r>
    </w:p>
    <w:p>
      <w:pPr>
        <w:pStyle w:val="4"/>
      </w:pPr>
      <w:bookmarkStart w:id="3" w:name="_Toc23104953"/>
      <w:r>
        <w:rPr>
          <w:rFonts w:hint="eastAsia"/>
        </w:rPr>
        <w:t>2.1</w:t>
      </w:r>
      <w:r>
        <w:t xml:space="preserve"> </w:t>
      </w:r>
      <w:r>
        <w:rPr>
          <w:rFonts w:hint="eastAsia"/>
        </w:rPr>
        <w:t>基于统计的方法</w:t>
      </w:r>
      <w:bookmarkEnd w:id="3"/>
    </w:p>
    <w:p>
      <w:pPr>
        <w:pStyle w:val="5"/>
      </w:pPr>
      <w:bookmarkStart w:id="4" w:name="_Toc23104954"/>
      <w:r>
        <w:rPr>
          <w:rFonts w:hint="eastAsia"/>
        </w:rPr>
        <w:t>2.1.1</w:t>
      </w:r>
      <w:r>
        <w:t xml:space="preserve"> </w:t>
      </w:r>
      <w:r>
        <w:rPr>
          <w:rFonts w:hint="eastAsia"/>
        </w:rPr>
        <w:t>基于统计的方法的原理</w:t>
      </w:r>
      <w:bookmarkEnd w:id="4"/>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利用句子长度的对齐来指导句子对齐的原理在于，长句子一般对长句子，短句子一般对短句子。Gale</w:t>
      </w:r>
      <w:r>
        <w:rPr>
          <w:rFonts w:asciiTheme="minorEastAsia" w:hAnsiTheme="minorEastAsia"/>
          <w:szCs w:val="21"/>
        </w:rPr>
        <w:fldChar w:fldCharType="begin"/>
      </w:r>
      <w:r>
        <w:rPr>
          <w:rFonts w:asciiTheme="minorEastAsia" w:hAnsiTheme="minorEastAsia"/>
          <w:szCs w:val="21"/>
        </w:rPr>
        <w:instrText xml:space="preserve"> </w:instrText>
      </w:r>
      <w:r>
        <w:rPr>
          <w:rFonts w:hint="eastAsia" w:asciiTheme="minorEastAsia" w:hAnsiTheme="minorEastAsia"/>
          <w:szCs w:val="21"/>
        </w:rPr>
        <w:instrText xml:space="preserve">NOTEREF _Ref23007444 \f \h</w:instrText>
      </w:r>
      <w:r>
        <w:rPr>
          <w:rFonts w:asciiTheme="minorEastAsia" w:hAnsiTheme="minorEastAsia"/>
          <w:szCs w:val="21"/>
        </w:rPr>
        <w:instrText xml:space="preserve">  \* MERGEFORMAT </w:instrText>
      </w:r>
      <w:r>
        <w:rPr>
          <w:rFonts w:asciiTheme="minorEastAsia" w:hAnsiTheme="minorEastAsia"/>
          <w:szCs w:val="21"/>
        </w:rPr>
        <w:fldChar w:fldCharType="separate"/>
      </w:r>
      <w:r>
        <w:rPr>
          <w:rStyle w:val="21"/>
          <w:rFonts w:asciiTheme="minorEastAsia" w:hAnsiTheme="minorEastAsia"/>
          <w:szCs w:val="21"/>
        </w:rPr>
        <w:t>2</w:t>
      </w:r>
      <w:r>
        <w:rPr>
          <w:rFonts w:asciiTheme="minorEastAsia" w:hAnsiTheme="minorEastAsia"/>
          <w:szCs w:val="21"/>
        </w:rPr>
        <w:fldChar w:fldCharType="end"/>
      </w:r>
      <w:r>
        <w:rPr>
          <w:rFonts w:hint="eastAsia" w:asciiTheme="minorEastAsia" w:hAnsiTheme="minorEastAsia"/>
          <w:szCs w:val="21"/>
        </w:rPr>
        <w:t>与Church利用该对齐方法，指导了</w:t>
      </w:r>
      <w:r>
        <w:rPr>
          <w:rFonts w:asciiTheme="minorEastAsia" w:hAnsiTheme="minorEastAsia"/>
          <w:szCs w:val="21"/>
        </w:rPr>
        <w:t>Canadian Hansard</w:t>
      </w:r>
      <w:r>
        <w:rPr>
          <w:rFonts w:hint="eastAsia" w:asciiTheme="minorEastAsia" w:hAnsiTheme="minorEastAsia"/>
          <w:szCs w:val="21"/>
        </w:rPr>
        <w:t>中的英德与英法对齐，其基本原理简述如下：一种语言中较长的句子往往被翻译为较长的句子，而较短的句子往往被翻译为较短的句子。基于此原理，两名学者将语料库的对齐分为了段落对齐与段落内部的句子对齐，在论文中，两人主要阐释了段落内部的句子对齐原理。</w:t>
      </w:r>
    </w:p>
    <w:p>
      <w:pPr>
        <w:pStyle w:val="5"/>
        <w:rPr>
          <w:rFonts w:asciiTheme="minorEastAsia" w:hAnsiTheme="minorEastAsia"/>
          <w:szCs w:val="21"/>
        </w:rPr>
      </w:pPr>
      <w:bookmarkStart w:id="5" w:name="_Toc23104955"/>
      <w:r>
        <w:rPr>
          <w:rFonts w:hint="eastAsia"/>
        </w:rPr>
        <w:t>2.1.2</w:t>
      </w:r>
      <w:r>
        <w:t xml:space="preserve">  </w:t>
      </w:r>
      <w:r>
        <w:rPr>
          <w:rFonts w:hint="eastAsia" w:asciiTheme="minorEastAsia" w:hAnsiTheme="minorEastAsia"/>
          <w:szCs w:val="21"/>
        </w:rPr>
        <w:t>Gale等人采取的对齐算法</w:t>
      </w:r>
      <w:bookmarkEnd w:id="5"/>
    </w:p>
    <w:p>
      <w:pPr>
        <w:spacing w:before="156" w:beforeLines="50" w:after="156" w:afterLines="50" w:line="360" w:lineRule="auto"/>
        <w:ind w:firstLine="360"/>
        <w:rPr>
          <w:rFonts w:asciiTheme="minorEastAsia" w:hAnsiTheme="minorEastAsia"/>
          <w:szCs w:val="21"/>
        </w:rPr>
      </w:pPr>
      <w:r>
        <w:rPr>
          <w:rFonts w:hint="eastAsia" w:asciiTheme="minorEastAsia" w:hAnsiTheme="minorEastAsia"/>
          <w:szCs w:val="21"/>
        </w:rPr>
        <w:t>首先，研究者计算对齐句子的最短距离，其次通过动态求解的方法求出篇章的序列最短距离。为了进一步理解该算法，我们引入以下概念：</w:t>
      </w:r>
    </w:p>
    <w:p>
      <w:pPr>
        <w:pStyle w:val="24"/>
        <w:numPr>
          <w:ilvl w:val="0"/>
          <w:numId w:val="1"/>
        </w:numPr>
        <w:spacing w:before="156" w:beforeLines="50" w:after="156" w:afterLines="50" w:line="360" w:lineRule="auto"/>
        <w:ind w:firstLineChars="0"/>
        <w:rPr>
          <w:rFonts w:asciiTheme="minorEastAsia" w:hAnsiTheme="minorEastAsia"/>
          <w:szCs w:val="21"/>
        </w:rPr>
      </w:pPr>
      <w:r>
        <w:rPr>
          <w:rFonts w:hint="eastAsia" w:cs="Calibri" w:asciiTheme="minorEastAsia" w:hAnsiTheme="minorEastAsia"/>
          <w:kern w:val="0"/>
          <w:szCs w:val="21"/>
        </w:rPr>
        <w:t>句子</w:t>
      </w:r>
      <w:r>
        <w:rPr>
          <w:rFonts w:hint="eastAsia" w:cs="Calibri" w:asciiTheme="minorEastAsia" w:hAnsiTheme="minorEastAsia"/>
          <w:kern w:val="0"/>
          <w:szCs w:val="21"/>
          <w:shd w:val="clear" w:color="auto" w:fill="FFFFFF"/>
        </w:rPr>
        <w:t>：一个短的字符串。</w:t>
      </w:r>
    </w:p>
    <w:p>
      <w:pPr>
        <w:pStyle w:val="24"/>
        <w:widowControl/>
        <w:numPr>
          <w:ilvl w:val="0"/>
          <w:numId w:val="1"/>
        </w:numPr>
        <w:spacing w:line="360" w:lineRule="auto"/>
        <w:ind w:firstLineChars="0"/>
        <w:jc w:val="left"/>
        <w:textAlignment w:val="center"/>
        <w:rPr>
          <w:rFonts w:hint="eastAsia" w:cs="Calibri" w:asciiTheme="minorEastAsia" w:hAnsiTheme="minorEastAsia"/>
          <w:kern w:val="0"/>
          <w:szCs w:val="21"/>
          <w:shd w:val="clear" w:color="auto" w:fill="FFFFFF"/>
        </w:rPr>
      </w:pPr>
      <w:r>
        <w:rPr>
          <w:rFonts w:hint="eastAsia" w:cs="Calibri" w:asciiTheme="minorEastAsia" w:hAnsiTheme="minorEastAsia"/>
          <w:kern w:val="0"/>
          <w:szCs w:val="21"/>
        </w:rPr>
        <w:t>段落：</w:t>
      </w:r>
      <w:r>
        <w:rPr>
          <w:rFonts w:hint="eastAsia" w:cs="Calibri" w:asciiTheme="minorEastAsia" w:hAnsiTheme="minorEastAsia"/>
          <w:kern w:val="0"/>
          <w:szCs w:val="21"/>
          <w:shd w:val="clear" w:color="auto" w:fill="FFFFFF"/>
        </w:rPr>
        <w:t> 语文里的自然段。分为源语言L1的段落和目标语言L2的段落，或称原文段落和译文段落。段落由一个序列的连续句子组成。</w:t>
      </w:r>
    </w:p>
    <w:p>
      <w:pPr>
        <w:pStyle w:val="24"/>
        <w:widowControl/>
        <w:numPr>
          <w:ilvl w:val="0"/>
          <w:numId w:val="1"/>
        </w:numPr>
        <w:spacing w:line="360" w:lineRule="auto"/>
        <w:ind w:firstLineChars="0"/>
        <w:jc w:val="left"/>
        <w:textAlignment w:val="center"/>
        <w:rPr>
          <w:rFonts w:cs="Calibri" w:asciiTheme="minorEastAsia" w:hAnsiTheme="minorEastAsia"/>
          <w:kern w:val="0"/>
          <w:szCs w:val="21"/>
        </w:rPr>
      </w:pPr>
      <w:r>
        <w:rPr>
          <w:rFonts w:hint="eastAsia" w:cs="Calibri" w:asciiTheme="minorEastAsia" w:hAnsiTheme="minorEastAsia"/>
          <w:kern w:val="0"/>
          <w:szCs w:val="21"/>
        </w:rPr>
        <w:t>片段：</w:t>
      </w:r>
      <w:r>
        <w:rPr>
          <w:rFonts w:hint="eastAsia" w:cs="Calibri" w:asciiTheme="minorEastAsia" w:hAnsiTheme="minorEastAsia"/>
          <w:kern w:val="0"/>
          <w:szCs w:val="21"/>
          <w:shd w:val="clear" w:color="auto" w:fill="FFFFFF"/>
        </w:rPr>
        <w:t> 一个序列的连续的句子，是段落的子集。</w:t>
      </w:r>
    </w:p>
    <w:p>
      <w:pPr>
        <w:pStyle w:val="24"/>
        <w:widowControl/>
        <w:numPr>
          <w:ilvl w:val="0"/>
          <w:numId w:val="1"/>
        </w:numPr>
        <w:spacing w:line="360" w:lineRule="auto"/>
        <w:ind w:firstLineChars="0"/>
        <w:jc w:val="left"/>
        <w:textAlignment w:val="center"/>
        <w:rPr>
          <w:rFonts w:hint="eastAsia" w:cs="Calibri" w:asciiTheme="minorEastAsia" w:hAnsiTheme="minorEastAsia"/>
          <w:kern w:val="0"/>
          <w:szCs w:val="21"/>
        </w:rPr>
      </w:pPr>
      <w:r>
        <w:rPr>
          <w:rFonts w:hint="eastAsia" w:cs="Calibri" w:asciiTheme="minorEastAsia" w:hAnsiTheme="minorEastAsia"/>
          <w:kern w:val="0"/>
          <w:szCs w:val="21"/>
        </w:rPr>
        <w:t>片段对：</w:t>
      </w:r>
      <w:r>
        <w:rPr>
          <w:rFonts w:hint="eastAsia" w:cs="Calibri" w:asciiTheme="minorEastAsia" w:hAnsiTheme="minorEastAsia"/>
          <w:kern w:val="0"/>
          <w:szCs w:val="21"/>
          <w:shd w:val="clear" w:color="auto" w:fill="FFFFFF"/>
        </w:rPr>
        <w:t> 原文片段和译文片段组成的对。</w:t>
      </w:r>
    </w:p>
    <w:p>
      <w:pPr>
        <w:pStyle w:val="24"/>
        <w:widowControl/>
        <w:numPr>
          <w:ilvl w:val="0"/>
          <w:numId w:val="1"/>
        </w:numPr>
        <w:spacing w:line="360" w:lineRule="auto"/>
        <w:ind w:firstLineChars="0"/>
        <w:jc w:val="left"/>
        <w:textAlignment w:val="center"/>
        <w:rPr>
          <w:rFonts w:cs="Calibri" w:asciiTheme="minorEastAsia" w:hAnsiTheme="minorEastAsia"/>
          <w:kern w:val="0"/>
          <w:szCs w:val="21"/>
          <w:shd w:val="clear" w:color="auto" w:fill="FFFFFF"/>
        </w:rPr>
      </w:pPr>
      <w:r>
        <w:rPr>
          <w:rFonts w:cs="Calibri" w:asciiTheme="minorEastAsia" w:hAnsiTheme="minorEastAsia"/>
          <w:kern w:val="0"/>
          <w:szCs w:val="21"/>
        </w:rPr>
        <w:t>l</w:t>
      </w:r>
      <w:r>
        <w:rPr>
          <w:rFonts w:hint="eastAsia" w:cs="Calibri" w:asciiTheme="minorEastAsia" w:hAnsiTheme="minorEastAsia"/>
          <w:kern w:val="0"/>
          <w:szCs w:val="21"/>
        </w:rPr>
        <w:t>1，l2</w:t>
      </w:r>
      <w:r>
        <w:rPr>
          <w:rFonts w:hint="eastAsia" w:cs="Calibri" w:asciiTheme="minorEastAsia" w:hAnsiTheme="minorEastAsia"/>
          <w:kern w:val="0"/>
          <w:szCs w:val="21"/>
          <w:shd w:val="clear" w:color="auto" w:fill="FFFFFF"/>
        </w:rPr>
        <w:t> 分别对应片段对中原文部分和译文部分的字符总数。</w:t>
      </w:r>
    </w:p>
    <w:p>
      <w:pPr>
        <w:spacing w:line="360" w:lineRule="auto"/>
        <w:rPr>
          <w:rFonts w:hint="eastAsia" w:cs="Calibri" w:asciiTheme="minorEastAsia" w:hAnsiTheme="minorEastAsia"/>
          <w:szCs w:val="21"/>
        </w:rPr>
      </w:pPr>
      <w:r>
        <w:rPr>
          <w:rFonts w:cs="Calibri" w:asciiTheme="minorEastAsia" w:hAnsiTheme="minorEastAsia"/>
          <w:kern w:val="0"/>
          <w:szCs w:val="21"/>
        </w:rPr>
        <w:t>c, s</w:t>
      </w:r>
      <w:r>
        <w:rPr>
          <w:rFonts w:cs="Calibri" w:asciiTheme="minorEastAsia" w:hAnsiTheme="minorEastAsia"/>
          <w:kern w:val="0"/>
          <w:szCs w:val="21"/>
          <w:vertAlign w:val="superscript"/>
        </w:rPr>
        <w:t>2</w:t>
      </w:r>
      <w:r>
        <w:rPr>
          <w:rFonts w:hint="eastAsia" w:cs="Calibri" w:asciiTheme="minorEastAsia" w:hAnsiTheme="minorEastAsia"/>
          <w:kern w:val="0"/>
          <w:szCs w:val="21"/>
        </w:rPr>
        <w:t>：假设源语言的一个字符在目标语言中对应的字符数是一个随机变量，且该随机变量</w:t>
      </w:r>
      <w:r>
        <w:rPr>
          <w:rFonts w:hint="eastAsia" w:cs="Calibri" w:asciiTheme="minorEastAsia" w:hAnsiTheme="minorEastAsia"/>
          <w:kern w:val="0"/>
          <w:szCs w:val="21"/>
          <w:shd w:val="clear" w:color="auto" w:fill="FFFFFF"/>
        </w:rPr>
        <w:t>服从正态分布</w:t>
      </w:r>
      <w:r>
        <w:rPr>
          <w:rFonts w:hint="eastAsia" w:cs="Calibri" w:asciiTheme="minorEastAsia" w:hAnsiTheme="minorEastAsia"/>
          <w:kern w:val="0"/>
          <w:szCs w:val="21"/>
        </w:rPr>
        <w:t> </w:t>
      </w:r>
      <w:r>
        <w:rPr>
          <w:rFonts w:cs="Calibri" w:asciiTheme="minorEastAsia" w:hAnsiTheme="minorEastAsia"/>
          <w:kern w:val="0"/>
          <w:szCs w:val="21"/>
        </w:rPr>
        <w:t>N(c,s</w:t>
      </w:r>
      <w:r>
        <w:rPr>
          <w:rFonts w:cs="Calibri" w:asciiTheme="minorEastAsia" w:hAnsiTheme="minorEastAsia"/>
          <w:kern w:val="0"/>
          <w:szCs w:val="21"/>
          <w:vertAlign w:val="superscript"/>
        </w:rPr>
        <w:t>2</w:t>
      </w:r>
      <w:r>
        <w:rPr>
          <w:rFonts w:cs="Calibri" w:asciiTheme="minorEastAsia" w:hAnsiTheme="minorEastAsia"/>
          <w:kern w:val="0"/>
          <w:szCs w:val="21"/>
        </w:rPr>
        <w:t>)</w:t>
      </w:r>
      <w:r>
        <w:rPr>
          <w:rFonts w:hint="eastAsia" w:cs="Calibri" w:asciiTheme="minorEastAsia" w:hAnsiTheme="minorEastAsia"/>
          <w:kern w:val="0"/>
          <w:szCs w:val="21"/>
        </w:rPr>
        <w:t>。</w:t>
      </w:r>
      <w:r>
        <w:rPr>
          <w:rFonts w:hint="eastAsia" w:cs="Calibri" w:asciiTheme="minorEastAsia" w:hAnsiTheme="minorEastAsia"/>
          <w:szCs w:val="21"/>
        </w:rPr>
        <w:t>这里我们解释一下c和s的含义：</w:t>
      </w:r>
      <w:r>
        <w:rPr>
          <w:rFonts w:hint="eastAsia" w:cs="Calibri" w:asciiTheme="minorEastAsia" w:hAnsiTheme="minorEastAsia"/>
          <w:color w:val="1A1A1A"/>
          <w:szCs w:val="21"/>
        </w:rPr>
        <w:t>用英语中的字符数除以德语中的字符数，得1.1，用英语中的字符数除以法语中的字符数得：1.06，因为最后结果对特定的语言翻译不是很敏感，于是我们选择忽略语言差别，假设c=1，但这对于汉英翻译是不可取的，但对欧洲的大部分语言都是可取的。最后我们计算出来英语到德语，方差为7.3，英语到法语，方差为5.6。于是我们再次忽略语言的差异，认为方差值为6.8。</w:t>
      </w:r>
    </w:p>
    <w:p>
      <w:pPr>
        <w:pStyle w:val="24"/>
        <w:widowControl/>
        <w:numPr>
          <w:ilvl w:val="0"/>
          <w:numId w:val="1"/>
        </w:numPr>
        <w:spacing w:line="360" w:lineRule="auto"/>
        <w:ind w:firstLineChars="0"/>
        <w:jc w:val="left"/>
        <w:textAlignment w:val="center"/>
        <w:rPr>
          <w:rFonts w:cs="Calibri" w:asciiTheme="minorEastAsia" w:hAnsiTheme="minorEastAsia"/>
          <w:kern w:val="0"/>
          <w:szCs w:val="21"/>
        </w:rPr>
      </w:pPr>
      <w:r>
        <w:rPr>
          <w:rFonts w:cs="Calibri" w:asciiTheme="minorEastAsia" w:hAnsiTheme="minorEastAsia"/>
          <w:szCs w:val="21"/>
        </w:rPr>
        <w:t>δ</w:t>
      </w:r>
      <w:r>
        <w:rPr>
          <w:rFonts w:hint="eastAsia" w:cs="Calibri" w:asciiTheme="minorEastAsia" w:hAnsiTheme="minorEastAsia"/>
          <w:szCs w:val="21"/>
        </w:rPr>
        <w:t>：论文认为，</w:t>
      </w:r>
      <w:r>
        <w:rPr>
          <w:rFonts w:cs="Calibri" w:asciiTheme="minorEastAsia" w:hAnsiTheme="minorEastAsia"/>
          <w:szCs w:val="21"/>
        </w:rPr>
        <w:t>δ</w:t>
      </w:r>
      <w:r>
        <w:rPr>
          <w:rFonts w:hint="eastAsia" w:cs="Calibri" w:asciiTheme="minorEastAsia" w:hAnsiTheme="minorEastAsia"/>
          <w:szCs w:val="21"/>
        </w:rPr>
        <w:t>只与句子长度有关，一旦片段对确定，该片段对的</w:t>
      </w:r>
      <w:r>
        <w:rPr>
          <w:rFonts w:cs="Calibri" w:asciiTheme="minorEastAsia" w:hAnsiTheme="minorEastAsia"/>
          <w:szCs w:val="21"/>
        </w:rPr>
        <w:t>δ</w:t>
      </w:r>
      <w:r>
        <w:rPr>
          <w:rFonts w:hint="eastAsia" w:cs="Calibri" w:asciiTheme="minorEastAsia" w:hAnsiTheme="minorEastAsia"/>
          <w:szCs w:val="21"/>
        </w:rPr>
        <w:t>也就确定了。</w:t>
      </w:r>
      <w:r>
        <w:rPr>
          <w:rFonts w:cs="Calibri" w:asciiTheme="minorEastAsia" w:hAnsiTheme="minorEastAsia"/>
          <w:szCs w:val="21"/>
        </w:rPr>
        <w:t>δ</w:t>
      </w:r>
      <w:r>
        <w:rPr>
          <w:rFonts w:hint="eastAsia" w:cs="Calibri" w:asciiTheme="minorEastAsia" w:hAnsiTheme="minorEastAsia"/>
          <w:szCs w:val="21"/>
        </w:rPr>
        <w:t>的计算公式如下：</w:t>
      </w:r>
    </w:p>
    <w:p>
      <w:pPr>
        <w:pStyle w:val="24"/>
        <w:widowControl/>
        <w:spacing w:line="360" w:lineRule="auto"/>
        <w:ind w:left="420" w:firstLine="0" w:firstLineChars="0"/>
        <w:jc w:val="left"/>
        <w:textAlignment w:val="center"/>
        <w:rPr>
          <w:rFonts w:cs="Calibri" w:asciiTheme="minorEastAsia" w:hAnsiTheme="minorEastAsia"/>
          <w:kern w:val="0"/>
          <w:szCs w:val="21"/>
        </w:rPr>
      </w:pPr>
      <w:r>
        <w:rPr>
          <w:rFonts w:hint="eastAsia" w:cs="Calibri" w:asciiTheme="minorEastAsia" w:hAnsiTheme="minorEastAsia"/>
          <w:szCs w:val="21"/>
        </w:rPr>
        <w:drawing>
          <wp:inline distT="0" distB="0" distL="0" distR="0">
            <wp:extent cx="1996440" cy="2514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996613" cy="251482"/>
                    </a:xfrm>
                    <a:prstGeom prst="rect">
                      <a:avLst/>
                    </a:prstGeom>
                  </pic:spPr>
                </pic:pic>
              </a:graphicData>
            </a:graphic>
          </wp:inline>
        </w:drawing>
      </w:r>
    </w:p>
    <w:p>
      <w:pPr>
        <w:widowControl/>
        <w:numPr>
          <w:ilvl w:val="0"/>
          <w:numId w:val="1"/>
        </w:numPr>
        <w:spacing w:line="360" w:lineRule="auto"/>
        <w:jc w:val="left"/>
        <w:textAlignment w:val="center"/>
        <w:rPr>
          <w:rFonts w:hint="eastAsia" w:cs="Calibri" w:asciiTheme="minorEastAsia" w:hAnsiTheme="minorEastAsia"/>
          <w:kern w:val="0"/>
          <w:szCs w:val="21"/>
        </w:rPr>
      </w:pPr>
      <w:r>
        <w:rPr>
          <w:rFonts w:hint="eastAsia" w:cs="Calibri" w:asciiTheme="minorEastAsia" w:hAnsiTheme="minorEastAsia"/>
          <w:kern w:val="0"/>
          <w:szCs w:val="21"/>
        </w:rPr>
        <w:t>对齐模式</w:t>
      </w:r>
      <w:r>
        <w:rPr>
          <w:rFonts w:hint="eastAsia" w:cs="Calibri" w:asciiTheme="minorEastAsia" w:hAnsiTheme="minorEastAsia"/>
          <w:kern w:val="0"/>
          <w:szCs w:val="21"/>
          <w:shd w:val="clear" w:color="auto" w:fill="FFFFFF"/>
        </w:rPr>
        <w:t> 或称匹配模式，描述一个句块对由几个原文句子和几个译文句子组成。比如</w:t>
      </w:r>
      <w:r>
        <w:rPr>
          <w:rFonts w:hint="eastAsia" w:cs="Calibri" w:asciiTheme="minorEastAsia" w:hAnsiTheme="minorEastAsia"/>
          <w:kern w:val="0"/>
          <w:szCs w:val="21"/>
        </w:rPr>
        <w:t>1-2表示一个原文句子翻译成两个译文句子的对齐模式。</w:t>
      </w:r>
    </w:p>
    <w:p>
      <w:pPr>
        <w:widowControl/>
        <w:numPr>
          <w:ilvl w:val="0"/>
          <w:numId w:val="1"/>
        </w:numPr>
        <w:spacing w:line="360" w:lineRule="auto"/>
        <w:jc w:val="left"/>
        <w:textAlignment w:val="center"/>
        <w:rPr>
          <w:rFonts w:hint="eastAsia" w:cs="Calibri" w:asciiTheme="minorEastAsia" w:hAnsiTheme="minorEastAsia"/>
          <w:kern w:val="0"/>
          <w:szCs w:val="21"/>
        </w:rPr>
      </w:pPr>
      <w:r>
        <w:rPr>
          <w:rFonts w:cs="Calibri" w:asciiTheme="minorEastAsia" w:hAnsiTheme="minorEastAsia"/>
          <w:kern w:val="0"/>
          <w:szCs w:val="21"/>
        </w:rPr>
        <w:t>P</w:t>
      </w:r>
      <w:r>
        <w:rPr>
          <w:rFonts w:hint="eastAsia" w:cs="Calibri" w:asciiTheme="minorEastAsia" w:hAnsiTheme="minorEastAsia"/>
          <w:kern w:val="0"/>
          <w:szCs w:val="21"/>
        </w:rPr>
        <w:t>（match）对齐模式的概率分布</w:t>
      </w:r>
    </w:p>
    <w:p>
      <w:pPr>
        <w:widowControl/>
        <w:numPr>
          <w:ilvl w:val="0"/>
          <w:numId w:val="1"/>
        </w:numPr>
        <w:spacing w:line="360" w:lineRule="auto"/>
        <w:jc w:val="left"/>
        <w:textAlignment w:val="center"/>
        <w:rPr>
          <w:rFonts w:hint="eastAsia" w:cs="Calibri" w:asciiTheme="minorEastAsia" w:hAnsiTheme="minorEastAsia"/>
          <w:kern w:val="0"/>
          <w:szCs w:val="21"/>
        </w:rPr>
      </w:pPr>
      <w:r>
        <w:rPr>
          <w:rFonts w:hint="eastAsia" w:cs="Calibri" w:asciiTheme="minorEastAsia" w:hAnsiTheme="minorEastAsia"/>
          <w:kern w:val="0"/>
          <w:szCs w:val="21"/>
        </w:rPr>
        <w:t>距离：衡量片段对两个片段之间的距离。当一个片段对确定后，我们就知道了它的match和</w:t>
      </w:r>
      <w:r>
        <w:rPr>
          <w:rFonts w:cs="Calibri" w:asciiTheme="minorEastAsia" w:hAnsiTheme="minorEastAsia"/>
          <w:szCs w:val="21"/>
        </w:rPr>
        <w:t>δ</w:t>
      </w:r>
      <w:r>
        <w:rPr>
          <w:rFonts w:hint="eastAsia" w:cs="Calibri" w:asciiTheme="minorEastAsia" w:hAnsiTheme="minorEastAsia"/>
          <w:szCs w:val="21"/>
        </w:rPr>
        <w:t>。距离越大，该片段对对齐的概率越小。</w:t>
      </w:r>
    </w:p>
    <w:p>
      <w:pPr>
        <w:widowControl/>
        <w:numPr>
          <w:ilvl w:val="0"/>
          <w:numId w:val="1"/>
        </w:numPr>
        <w:spacing w:line="360" w:lineRule="auto"/>
        <w:jc w:val="left"/>
        <w:textAlignment w:val="center"/>
        <w:rPr>
          <w:rFonts w:hint="eastAsia" w:cs="Calibri" w:asciiTheme="minorEastAsia" w:hAnsiTheme="minorEastAsia"/>
          <w:kern w:val="0"/>
          <w:szCs w:val="21"/>
        </w:rPr>
      </w:pPr>
      <w:r>
        <w:rPr>
          <w:rFonts w:hint="eastAsia" w:cs="Calibri" w:asciiTheme="minorEastAsia" w:hAnsiTheme="minorEastAsia"/>
          <w:kern w:val="0"/>
          <w:szCs w:val="21"/>
        </w:rPr>
        <w:t>片段对序列：一个序列的片段对，这些片段对的原文部分的集合是原文段落的一个划分，译文部分的集合是译文段落的一个划分。</w:t>
      </w:r>
    </w:p>
    <w:p>
      <w:pPr>
        <w:widowControl/>
        <w:numPr>
          <w:ilvl w:val="0"/>
          <w:numId w:val="1"/>
        </w:numPr>
        <w:spacing w:line="360" w:lineRule="auto"/>
        <w:jc w:val="left"/>
        <w:textAlignment w:val="center"/>
        <w:rPr>
          <w:rFonts w:hint="eastAsia" w:cs="Calibri" w:asciiTheme="minorEastAsia" w:hAnsiTheme="minorEastAsia"/>
          <w:kern w:val="0"/>
          <w:szCs w:val="21"/>
        </w:rPr>
      </w:pPr>
      <w:r>
        <w:rPr>
          <w:rFonts w:hint="eastAsia" w:cs="Calibri" w:asciiTheme="minorEastAsia" w:hAnsiTheme="minorEastAsia"/>
          <w:kern w:val="0"/>
          <w:szCs w:val="21"/>
        </w:rPr>
        <w:t>距离和：距离和是片段对序列中所有片段对的距离的和。</w:t>
      </w:r>
    </w:p>
    <w:p>
      <w:pPr>
        <w:widowControl/>
        <w:numPr>
          <w:ilvl w:val="0"/>
          <w:numId w:val="1"/>
        </w:numPr>
        <w:spacing w:line="360" w:lineRule="auto"/>
        <w:jc w:val="left"/>
        <w:textAlignment w:val="center"/>
        <w:rPr>
          <w:rFonts w:cs="Calibri" w:asciiTheme="minorEastAsia" w:hAnsiTheme="minorEastAsia"/>
          <w:kern w:val="0"/>
          <w:szCs w:val="21"/>
        </w:rPr>
      </w:pPr>
      <w:r>
        <w:rPr>
          <w:rFonts w:hint="eastAsia" w:cs="Calibri" w:asciiTheme="minorEastAsia" w:hAnsiTheme="minorEastAsia"/>
          <w:kern w:val="0"/>
          <w:szCs w:val="21"/>
        </w:rPr>
        <w:t>对齐序列：距离和最小的片段对序列</w:t>
      </w:r>
    </w:p>
    <w:p>
      <w:pPr>
        <w:widowControl/>
        <w:spacing w:line="360" w:lineRule="auto"/>
        <w:ind w:left="-142" w:firstLine="562"/>
        <w:jc w:val="center"/>
        <w:textAlignment w:val="center"/>
        <w:rPr>
          <w:rFonts w:cs="Calibri" w:asciiTheme="minorEastAsia" w:hAnsiTheme="minorEastAsia"/>
          <w:kern w:val="0"/>
          <w:szCs w:val="21"/>
        </w:rPr>
      </w:pPr>
      <w:r>
        <w:rPr>
          <w:rFonts w:hint="eastAsia" w:cs="Calibri" w:asciiTheme="minorEastAsia" w:hAnsiTheme="minorEastAsia"/>
          <w:kern w:val="0"/>
          <w:szCs w:val="21"/>
        </w:rPr>
        <w:t>假设我们已知如何计算片段对的距离，对于整篇文章来说，采取从后往前的方法利用动态规划来找到全篇文章的最短距离，即最优解。假设英文最后一句与德语的最后一句进行对齐，那么该对齐有六种匹配模式，即1-</w:t>
      </w:r>
      <w:r>
        <w:rPr>
          <w:rFonts w:cs="Calibri" w:asciiTheme="minorEastAsia" w:hAnsiTheme="minorEastAsia"/>
          <w:kern w:val="0"/>
          <w:szCs w:val="21"/>
        </w:rPr>
        <w:t>0</w:t>
      </w:r>
      <w:r>
        <w:rPr>
          <w:rFonts w:hint="eastAsia" w:cs="Calibri" w:asciiTheme="minorEastAsia" w:hAnsiTheme="minorEastAsia"/>
          <w:kern w:val="0"/>
          <w:szCs w:val="21"/>
        </w:rPr>
        <w:t>,0-</w:t>
      </w:r>
      <w:r>
        <w:rPr>
          <w:rFonts w:cs="Calibri" w:asciiTheme="minorEastAsia" w:hAnsiTheme="minorEastAsia"/>
          <w:kern w:val="0"/>
          <w:szCs w:val="21"/>
        </w:rPr>
        <w:t>1</w:t>
      </w:r>
      <w:r>
        <w:rPr>
          <w:rFonts w:hint="eastAsia" w:cs="Calibri" w:asciiTheme="minorEastAsia" w:hAnsiTheme="minorEastAsia"/>
          <w:kern w:val="0"/>
          <w:szCs w:val="21"/>
        </w:rPr>
        <w:t>,2-</w:t>
      </w:r>
      <w:r>
        <w:rPr>
          <w:rFonts w:cs="Calibri" w:asciiTheme="minorEastAsia" w:hAnsiTheme="minorEastAsia"/>
          <w:kern w:val="0"/>
          <w:szCs w:val="21"/>
        </w:rPr>
        <w:t>1</w:t>
      </w:r>
      <w:r>
        <w:rPr>
          <w:rFonts w:hint="eastAsia" w:cs="Calibri" w:asciiTheme="minorEastAsia" w:hAnsiTheme="minorEastAsia"/>
          <w:kern w:val="0"/>
          <w:szCs w:val="21"/>
        </w:rPr>
        <w:t>,1-</w:t>
      </w:r>
      <w:r>
        <w:rPr>
          <w:rFonts w:cs="Calibri" w:asciiTheme="minorEastAsia" w:hAnsiTheme="minorEastAsia"/>
          <w:kern w:val="0"/>
          <w:szCs w:val="21"/>
        </w:rPr>
        <w:t>2</w:t>
      </w:r>
      <w:r>
        <w:rPr>
          <w:rFonts w:hint="eastAsia" w:cs="Calibri" w:asciiTheme="minorEastAsia" w:hAnsiTheme="minorEastAsia"/>
          <w:kern w:val="0"/>
          <w:szCs w:val="21"/>
        </w:rPr>
        <w:t>,2-</w:t>
      </w:r>
      <w:r>
        <w:rPr>
          <w:rFonts w:cs="Calibri" w:asciiTheme="minorEastAsia" w:hAnsiTheme="minorEastAsia"/>
          <w:kern w:val="0"/>
          <w:szCs w:val="21"/>
        </w:rPr>
        <w:t>2</w:t>
      </w:r>
      <w:r>
        <w:rPr>
          <w:rFonts w:hint="eastAsia" w:cs="Calibri" w:asciiTheme="minorEastAsia" w:hAnsiTheme="minorEastAsia"/>
          <w:kern w:val="0"/>
          <w:szCs w:val="21"/>
        </w:rPr>
        <w:t>,1-</w:t>
      </w:r>
      <w:r>
        <w:rPr>
          <w:rFonts w:cs="Calibri" w:asciiTheme="minorEastAsia" w:hAnsiTheme="minorEastAsia"/>
          <w:kern w:val="0"/>
          <w:szCs w:val="21"/>
        </w:rPr>
        <w:t>2</w:t>
      </w:r>
      <w:r>
        <w:rPr>
          <w:rFonts w:hint="eastAsia" w:cs="Calibri" w:asciiTheme="minorEastAsia" w:hAnsiTheme="minorEastAsia"/>
          <w:kern w:val="0"/>
          <w:szCs w:val="21"/>
        </w:rPr>
        <w:t>，我们分别计算出这六种匹配的原文与译文距离，找出距离最小的组合。举个例子，假设1-</w:t>
      </w:r>
      <w:r>
        <w:rPr>
          <w:rFonts w:cs="Calibri" w:asciiTheme="minorEastAsia" w:hAnsiTheme="minorEastAsia"/>
          <w:kern w:val="0"/>
          <w:szCs w:val="21"/>
        </w:rPr>
        <w:t>2</w:t>
      </w:r>
      <w:r>
        <w:rPr>
          <w:rFonts w:hint="eastAsia" w:cs="Calibri" w:asciiTheme="minorEastAsia" w:hAnsiTheme="minorEastAsia"/>
          <w:kern w:val="0"/>
          <w:szCs w:val="21"/>
        </w:rPr>
        <w:t>距离最小，我们就砍去英语的最后一句，砍去德语的最后两句，然后再对剩下部分的语料库进行动态规划，如此往复，最终得到整篇文章的最优解，论文中给的公式如下：</w:t>
      </w:r>
      <w:r>
        <w:rPr>
          <w:rFonts w:cs="Calibri" w:asciiTheme="minorEastAsia" w:hAnsiTheme="minorEastAsia"/>
          <w:kern w:val="0"/>
          <w:szCs w:val="21"/>
        </w:rPr>
        <w:br w:type="textWrapping"/>
      </w:r>
      <w:r>
        <w:rPr>
          <w:rFonts w:cs="Calibri" w:asciiTheme="minorEastAsia" w:hAnsiTheme="minorEastAsia"/>
          <w:kern w:val="0"/>
          <w:szCs w:val="21"/>
        </w:rPr>
        <w:drawing>
          <wp:inline distT="0" distB="0" distL="0" distR="0">
            <wp:extent cx="3825240" cy="1134110"/>
            <wp:effectExtent l="0" t="0" r="381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31493" cy="1136315"/>
                    </a:xfrm>
                    <a:prstGeom prst="rect">
                      <a:avLst/>
                    </a:prstGeom>
                  </pic:spPr>
                </pic:pic>
              </a:graphicData>
            </a:graphic>
          </wp:inline>
        </w:drawing>
      </w:r>
    </w:p>
    <w:p>
      <w:pPr>
        <w:widowControl/>
        <w:ind w:left="420"/>
        <w:jc w:val="left"/>
        <w:textAlignment w:val="center"/>
        <w:rPr>
          <w:rFonts w:cs="Calibri" w:asciiTheme="minorEastAsia" w:hAnsiTheme="minorEastAsia"/>
          <w:kern w:val="0"/>
          <w:szCs w:val="21"/>
        </w:rPr>
      </w:pPr>
      <w:r>
        <w:rPr>
          <w:rFonts w:hint="eastAsia" w:cs="Calibri" w:asciiTheme="minorEastAsia" w:hAnsiTheme="minorEastAsia"/>
          <w:kern w:val="0"/>
          <w:szCs w:val="21"/>
        </w:rPr>
        <w:t>解决了整体对齐的问题，那么如何计算某个片段对的距离呢？这里我们使用如下公式：</w:t>
      </w:r>
    </w:p>
    <w:p>
      <w:pPr>
        <w:pStyle w:val="15"/>
        <w:spacing w:before="0" w:beforeAutospacing="0" w:after="240" w:afterAutospacing="0" w:line="380" w:lineRule="atLeast"/>
        <w:ind w:left="1080"/>
        <w:jc w:val="center"/>
        <w:rPr>
          <w:rFonts w:cs="Calibri" w:asciiTheme="minorEastAsia" w:hAnsiTheme="minorEastAsia" w:eastAsiaTheme="minorEastAsia"/>
          <w:sz w:val="21"/>
          <w:szCs w:val="21"/>
        </w:rPr>
      </w:pPr>
      <w:r>
        <w:rPr>
          <w:rFonts w:cs="Calibri" w:asciiTheme="minorEastAsia" w:hAnsiTheme="minorEastAsia" w:eastAsiaTheme="minorEastAsia"/>
          <w:sz w:val="21"/>
          <w:szCs w:val="21"/>
        </w:rPr>
        <w:drawing>
          <wp:inline distT="0" distB="0" distL="0" distR="0">
            <wp:extent cx="1912620" cy="2209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12786" cy="220999"/>
                    </a:xfrm>
                    <a:prstGeom prst="rect">
                      <a:avLst/>
                    </a:prstGeom>
                  </pic:spPr>
                </pic:pic>
              </a:graphicData>
            </a:graphic>
          </wp:inline>
        </w:drawing>
      </w:r>
      <w:r>
        <w:rPr>
          <w:rFonts w:cs="Calibri" w:asciiTheme="minorEastAsia" w:hAnsiTheme="minorEastAsia" w:eastAsiaTheme="minorEastAsia"/>
          <w:sz w:val="21"/>
          <w:szCs w:val="21"/>
        </w:rPr>
        <w:br w:type="textWrapping"/>
      </w:r>
      <w:r>
        <w:rPr>
          <w:rFonts w:hint="eastAsia" w:cs="Calibri" w:asciiTheme="minorEastAsia" w:hAnsiTheme="minorEastAsia" w:eastAsiaTheme="minorEastAsia"/>
          <w:sz w:val="21"/>
          <w:szCs w:val="21"/>
        </w:rPr>
        <w:t>利用贝叶斯公式，我们得知：P（match|</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=P(</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|match)*P(match)/P(</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rPr>
        <w:t>贝叶斯公式解释如下：</w:t>
      </w:r>
      <w:r>
        <w:rPr>
          <w:rFonts w:cs="Calibri" w:asciiTheme="minorEastAsia" w:hAnsiTheme="minorEastAsia" w:eastAsiaTheme="minorEastAsia"/>
          <w:sz w:val="21"/>
          <w:szCs w:val="21"/>
        </w:rPr>
        <w:br w:type="textWrapping"/>
      </w:r>
      <w:r>
        <w:rPr>
          <w:rFonts w:hint="eastAsia" w:cs="Calibri" w:asciiTheme="minorEastAsia" w:hAnsiTheme="minorEastAsia" w:eastAsiaTheme="minorEastAsia"/>
          <w:bCs/>
          <w:sz w:val="21"/>
          <w:szCs w:val="21"/>
          <w:shd w:val="clear" w:color="auto" w:fill="FFFFFF"/>
        </w:rPr>
        <w:t>贝叶斯法则又被称为贝叶斯定理、贝叶斯规则，是指概率统计中的应用所观察到的现象对有关概率分布的主观判断（即先验概率）进行修正的标准方法。当分析样本大到接近总体数时，样本中事件发生的概率将接近于总体中事件发生的概率。</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作为一个规范的原理，贝叶斯法则对于所有概率的解释是有效的；然而，频率主义者和贝叶斯主义者对于在应用中概率如何被赋值有着不同的看法：频率主义者根据随机事件发生的频率，或者总体样本里面的个数来赋值概率；贝叶斯主义者要根据未知的命题来赋值概率。</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贝叶斯统计中的两个基本概念是先验分布和后验分布：</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1、先验分布。总体分布参数</w:t>
      </w:r>
      <w:r>
        <w:rPr>
          <w:rFonts w:cs="Arial" w:asciiTheme="minorEastAsia" w:hAnsiTheme="minorEastAsia" w:eastAsiaTheme="minorEastAsia"/>
          <w:sz w:val="21"/>
          <w:szCs w:val="21"/>
          <w:shd w:val="clear" w:color="auto" w:fill="FFFFFF"/>
        </w:rPr>
        <w:t>θ</w:t>
      </w:r>
      <w:r>
        <w:rPr>
          <w:rFonts w:hint="eastAsia" w:cs="Calibri" w:asciiTheme="minorEastAsia" w:hAnsiTheme="minorEastAsia" w:eastAsiaTheme="minorEastAsia"/>
          <w:sz w:val="21"/>
          <w:szCs w:val="21"/>
          <w:shd w:val="clear" w:color="auto" w:fill="FFFFFF"/>
        </w:rPr>
        <w:t>的一个概率分布。贝叶斯学派的根本观点，是认为在关于总体分布参数</w:t>
      </w:r>
      <w:r>
        <w:rPr>
          <w:rFonts w:cs="Arial" w:asciiTheme="minorEastAsia" w:hAnsiTheme="minorEastAsia" w:eastAsiaTheme="minorEastAsia"/>
          <w:sz w:val="21"/>
          <w:szCs w:val="21"/>
          <w:shd w:val="clear" w:color="auto" w:fill="FFFFFF"/>
        </w:rPr>
        <w:t>θ</w:t>
      </w:r>
      <w:r>
        <w:rPr>
          <w:rFonts w:hint="eastAsia" w:cs="Calibri" w:asciiTheme="minorEastAsia" w:hAnsiTheme="minorEastAsia" w:eastAsiaTheme="minorEastAsia"/>
          <w:sz w:val="21"/>
          <w:szCs w:val="21"/>
          <w:shd w:val="clear" w:color="auto" w:fill="FFFFFF"/>
        </w:rPr>
        <w:t>的任何统计推断问题中，除了使用样本所提供的信息外，还必须规定一个先验分布，它是在进行统计推断时不可缺少的一个要素。他们认为先验分布不必有客观的依据，可以部分地或完全地基于主观信念。</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2、后验分布。根据样本分布和未知参数的先验分布，用概率论中求条件概率分布的方法，求出的在样本已知下，未知参数的条件分布。因为这个分布是在抽样以后才得到的，故称为后验分布。贝叶斯推断方法的关键是任何推断都必须且只须根据后验分布，而不能再涉及样本分布。</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贝叶斯公式为</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rPr>
        <w:t>P(A</w:t>
      </w:r>
      <w:r>
        <w:rPr>
          <w:rFonts w:cs="Calibri" w:asciiTheme="minorEastAsia" w:hAnsiTheme="minorEastAsia" w:eastAsiaTheme="minorEastAsia"/>
          <w:sz w:val="21"/>
          <w:szCs w:val="21"/>
        </w:rPr>
        <w:t>∩</w:t>
      </w:r>
      <w:r>
        <w:rPr>
          <w:rFonts w:cs="Arial" w:asciiTheme="minorEastAsia" w:hAnsiTheme="minorEastAsia" w:eastAsiaTheme="minorEastAsia"/>
          <w:sz w:val="21"/>
          <w:szCs w:val="21"/>
        </w:rPr>
        <w:t>B)=P(A)*P(B|A)=P(B)*P(A|B)</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bCs/>
          <w:sz w:val="21"/>
          <w:szCs w:val="21"/>
        </w:rPr>
        <w:t>P(A|B)=P(B|A)*P(A)/P(B)</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其中：</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1</w:t>
      </w:r>
      <w:r>
        <w:rPr>
          <w:rFonts w:hint="eastAsia" w:cs="Calibri" w:asciiTheme="minorEastAsia" w:hAnsiTheme="minorEastAsia" w:eastAsiaTheme="minorEastAsia"/>
          <w:sz w:val="21"/>
          <w:szCs w:val="21"/>
          <w:shd w:val="clear" w:color="auto" w:fill="FFFFFF"/>
        </w:rPr>
        <w:t>、</w:t>
      </w:r>
      <w:r>
        <w:rPr>
          <w:rFonts w:cs="Arial" w:asciiTheme="minorEastAsia" w:hAnsiTheme="minorEastAsia" w:eastAsiaTheme="minorEastAsia"/>
          <w:sz w:val="21"/>
          <w:szCs w:val="21"/>
          <w:shd w:val="clear" w:color="auto" w:fill="FFFFFF"/>
        </w:rPr>
        <w:t>P(A)</w:t>
      </w:r>
      <w:r>
        <w:rPr>
          <w:rFonts w:hint="eastAsia" w:cs="Calibri" w:asciiTheme="minorEastAsia" w:hAnsiTheme="minorEastAsia" w:eastAsiaTheme="minorEastAsia"/>
          <w:sz w:val="21"/>
          <w:szCs w:val="21"/>
          <w:shd w:val="clear" w:color="auto" w:fill="FFFFFF"/>
        </w:rPr>
        <w:t>是</w:t>
      </w:r>
      <w:r>
        <w:rPr>
          <w:rFonts w:cs="Arial" w:asciiTheme="minorEastAsia" w:hAnsiTheme="minorEastAsia" w:eastAsiaTheme="minorEastAsia"/>
          <w:sz w:val="21"/>
          <w:szCs w:val="21"/>
          <w:shd w:val="clear" w:color="auto" w:fill="FFFFFF"/>
        </w:rPr>
        <w:t>A</w:t>
      </w:r>
      <w:r>
        <w:rPr>
          <w:rFonts w:hint="eastAsia" w:cs="Calibri" w:asciiTheme="minorEastAsia" w:hAnsiTheme="minorEastAsia" w:eastAsiaTheme="minorEastAsia"/>
          <w:sz w:val="21"/>
          <w:szCs w:val="21"/>
          <w:shd w:val="clear" w:color="auto" w:fill="FFFFFF"/>
        </w:rPr>
        <w:t>的先验概率或边缘概率，称作</w:t>
      </w:r>
      <w:r>
        <w:rPr>
          <w:rFonts w:cs="Arial" w:asciiTheme="minorEastAsia" w:hAnsiTheme="minorEastAsia" w:eastAsiaTheme="minorEastAsia"/>
          <w:sz w:val="21"/>
          <w:szCs w:val="21"/>
          <w:shd w:val="clear" w:color="auto" w:fill="FFFFFF"/>
        </w:rPr>
        <w:t>"</w:t>
      </w:r>
      <w:r>
        <w:rPr>
          <w:rFonts w:hint="eastAsia" w:cs="Calibri" w:asciiTheme="minorEastAsia" w:hAnsiTheme="minorEastAsia" w:eastAsiaTheme="minorEastAsia"/>
          <w:sz w:val="21"/>
          <w:szCs w:val="21"/>
          <w:shd w:val="clear" w:color="auto" w:fill="FFFFFF"/>
        </w:rPr>
        <w:t>先验</w:t>
      </w:r>
      <w:r>
        <w:rPr>
          <w:rFonts w:cs="Arial" w:asciiTheme="minorEastAsia" w:hAnsiTheme="minorEastAsia" w:eastAsiaTheme="minorEastAsia"/>
          <w:sz w:val="21"/>
          <w:szCs w:val="21"/>
          <w:shd w:val="clear" w:color="auto" w:fill="FFFFFF"/>
        </w:rPr>
        <w:t>"</w:t>
      </w:r>
      <w:r>
        <w:rPr>
          <w:rFonts w:hint="eastAsia" w:cs="Calibri" w:asciiTheme="minorEastAsia" w:hAnsiTheme="minorEastAsia" w:eastAsiaTheme="minorEastAsia"/>
          <w:sz w:val="21"/>
          <w:szCs w:val="21"/>
          <w:shd w:val="clear" w:color="auto" w:fill="FFFFFF"/>
        </w:rPr>
        <w:t>是因为它不考虑</w:t>
      </w:r>
      <w:r>
        <w:rPr>
          <w:rFonts w:cs="Arial" w:asciiTheme="minorEastAsia" w:hAnsiTheme="minorEastAsia" w:eastAsiaTheme="minorEastAsia"/>
          <w:sz w:val="21"/>
          <w:szCs w:val="21"/>
          <w:shd w:val="clear" w:color="auto" w:fill="FFFFFF"/>
        </w:rPr>
        <w:t>B</w:t>
      </w:r>
      <w:r>
        <w:rPr>
          <w:rFonts w:hint="eastAsia" w:cs="Calibri" w:asciiTheme="minorEastAsia" w:hAnsiTheme="minorEastAsia" w:eastAsiaTheme="minorEastAsia"/>
          <w:sz w:val="21"/>
          <w:szCs w:val="21"/>
          <w:shd w:val="clear" w:color="auto" w:fill="FFFFFF"/>
        </w:rPr>
        <w:t>因素。</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2</w:t>
      </w:r>
      <w:r>
        <w:rPr>
          <w:rFonts w:hint="eastAsia" w:cs="Calibri" w:asciiTheme="minorEastAsia" w:hAnsiTheme="minorEastAsia" w:eastAsiaTheme="minorEastAsia"/>
          <w:sz w:val="21"/>
          <w:szCs w:val="21"/>
          <w:shd w:val="clear" w:color="auto" w:fill="FFFFFF"/>
        </w:rPr>
        <w:t>、</w:t>
      </w:r>
      <w:r>
        <w:rPr>
          <w:rFonts w:cs="Arial" w:asciiTheme="minorEastAsia" w:hAnsiTheme="minorEastAsia" w:eastAsiaTheme="minorEastAsia"/>
          <w:sz w:val="21"/>
          <w:szCs w:val="21"/>
          <w:shd w:val="clear" w:color="auto" w:fill="FFFFFF"/>
        </w:rPr>
        <w:t>P(A|B)</w:t>
      </w:r>
      <w:r>
        <w:rPr>
          <w:rFonts w:hint="eastAsia" w:cs="Calibri" w:asciiTheme="minorEastAsia" w:hAnsiTheme="minorEastAsia" w:eastAsiaTheme="minorEastAsia"/>
          <w:sz w:val="21"/>
          <w:szCs w:val="21"/>
          <w:shd w:val="clear" w:color="auto" w:fill="FFFFFF"/>
        </w:rPr>
        <w:t>是已知</w:t>
      </w:r>
      <w:r>
        <w:rPr>
          <w:rFonts w:cs="Arial" w:asciiTheme="minorEastAsia" w:hAnsiTheme="minorEastAsia" w:eastAsiaTheme="minorEastAsia"/>
          <w:sz w:val="21"/>
          <w:szCs w:val="21"/>
          <w:shd w:val="clear" w:color="auto" w:fill="FFFFFF"/>
        </w:rPr>
        <w:t>B</w:t>
      </w:r>
      <w:r>
        <w:rPr>
          <w:rFonts w:hint="eastAsia" w:cs="Calibri" w:asciiTheme="minorEastAsia" w:hAnsiTheme="minorEastAsia" w:eastAsiaTheme="minorEastAsia"/>
          <w:sz w:val="21"/>
          <w:szCs w:val="21"/>
          <w:shd w:val="clear" w:color="auto" w:fill="FFFFFF"/>
        </w:rPr>
        <w:t>发生后</w:t>
      </w:r>
      <w:r>
        <w:rPr>
          <w:rFonts w:cs="Arial" w:asciiTheme="minorEastAsia" w:hAnsiTheme="minorEastAsia" w:eastAsiaTheme="minorEastAsia"/>
          <w:sz w:val="21"/>
          <w:szCs w:val="21"/>
          <w:shd w:val="clear" w:color="auto" w:fill="FFFFFF"/>
        </w:rPr>
        <w:t>A</w:t>
      </w:r>
      <w:r>
        <w:rPr>
          <w:rFonts w:hint="eastAsia" w:cs="Calibri" w:asciiTheme="minorEastAsia" w:hAnsiTheme="minorEastAsia" w:eastAsiaTheme="minorEastAsia"/>
          <w:sz w:val="21"/>
          <w:szCs w:val="21"/>
          <w:shd w:val="clear" w:color="auto" w:fill="FFFFFF"/>
        </w:rPr>
        <w:t>的条件概率，也称作</w:t>
      </w:r>
      <w:r>
        <w:rPr>
          <w:rFonts w:cs="Arial" w:asciiTheme="minorEastAsia" w:hAnsiTheme="minorEastAsia" w:eastAsiaTheme="minorEastAsia"/>
          <w:sz w:val="21"/>
          <w:szCs w:val="21"/>
          <w:shd w:val="clear" w:color="auto" w:fill="FFFFFF"/>
        </w:rPr>
        <w:t>A</w:t>
      </w:r>
      <w:r>
        <w:rPr>
          <w:rFonts w:hint="eastAsia" w:cs="Calibri" w:asciiTheme="minorEastAsia" w:hAnsiTheme="minorEastAsia" w:eastAsiaTheme="minorEastAsia"/>
          <w:sz w:val="21"/>
          <w:szCs w:val="21"/>
          <w:shd w:val="clear" w:color="auto" w:fill="FFFFFF"/>
        </w:rPr>
        <w:t>的后验概率。</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3</w:t>
      </w:r>
      <w:r>
        <w:rPr>
          <w:rFonts w:hint="eastAsia" w:cs="Calibri" w:asciiTheme="minorEastAsia" w:hAnsiTheme="minorEastAsia" w:eastAsiaTheme="minorEastAsia"/>
          <w:sz w:val="21"/>
          <w:szCs w:val="21"/>
          <w:shd w:val="clear" w:color="auto" w:fill="FFFFFF"/>
        </w:rPr>
        <w:t>、</w:t>
      </w:r>
      <w:r>
        <w:rPr>
          <w:rFonts w:cs="Arial" w:asciiTheme="minorEastAsia" w:hAnsiTheme="minorEastAsia" w:eastAsiaTheme="minorEastAsia"/>
          <w:sz w:val="21"/>
          <w:szCs w:val="21"/>
          <w:shd w:val="clear" w:color="auto" w:fill="FFFFFF"/>
        </w:rPr>
        <w:t>P(B|A)</w:t>
      </w:r>
      <w:r>
        <w:rPr>
          <w:rFonts w:hint="eastAsia" w:cs="Calibri" w:asciiTheme="minorEastAsia" w:hAnsiTheme="minorEastAsia" w:eastAsiaTheme="minorEastAsia"/>
          <w:sz w:val="21"/>
          <w:szCs w:val="21"/>
          <w:shd w:val="clear" w:color="auto" w:fill="FFFFFF"/>
        </w:rPr>
        <w:t>是已知</w:t>
      </w:r>
      <w:r>
        <w:rPr>
          <w:rFonts w:cs="Arial" w:asciiTheme="minorEastAsia" w:hAnsiTheme="minorEastAsia" w:eastAsiaTheme="minorEastAsia"/>
          <w:sz w:val="21"/>
          <w:szCs w:val="21"/>
          <w:shd w:val="clear" w:color="auto" w:fill="FFFFFF"/>
        </w:rPr>
        <w:t>A</w:t>
      </w:r>
      <w:r>
        <w:rPr>
          <w:rFonts w:hint="eastAsia" w:cs="Calibri" w:asciiTheme="minorEastAsia" w:hAnsiTheme="minorEastAsia" w:eastAsiaTheme="minorEastAsia"/>
          <w:sz w:val="21"/>
          <w:szCs w:val="21"/>
          <w:shd w:val="clear" w:color="auto" w:fill="FFFFFF"/>
        </w:rPr>
        <w:t>发生后</w:t>
      </w:r>
      <w:r>
        <w:rPr>
          <w:rFonts w:cs="Arial" w:asciiTheme="minorEastAsia" w:hAnsiTheme="minorEastAsia" w:eastAsiaTheme="minorEastAsia"/>
          <w:sz w:val="21"/>
          <w:szCs w:val="21"/>
          <w:shd w:val="clear" w:color="auto" w:fill="FFFFFF"/>
        </w:rPr>
        <w:t>B</w:t>
      </w:r>
      <w:r>
        <w:rPr>
          <w:rFonts w:hint="eastAsia" w:cs="Calibri" w:asciiTheme="minorEastAsia" w:hAnsiTheme="minorEastAsia" w:eastAsiaTheme="minorEastAsia"/>
          <w:sz w:val="21"/>
          <w:szCs w:val="21"/>
          <w:shd w:val="clear" w:color="auto" w:fill="FFFFFF"/>
        </w:rPr>
        <w:t>的条件概率，也称作</w:t>
      </w:r>
      <w:r>
        <w:rPr>
          <w:rFonts w:cs="Arial" w:asciiTheme="minorEastAsia" w:hAnsiTheme="minorEastAsia" w:eastAsiaTheme="minorEastAsia"/>
          <w:sz w:val="21"/>
          <w:szCs w:val="21"/>
          <w:shd w:val="clear" w:color="auto" w:fill="FFFFFF"/>
        </w:rPr>
        <w:t>B</w:t>
      </w:r>
      <w:r>
        <w:rPr>
          <w:rFonts w:hint="eastAsia" w:cs="Calibri" w:asciiTheme="minorEastAsia" w:hAnsiTheme="minorEastAsia" w:eastAsiaTheme="minorEastAsia"/>
          <w:sz w:val="21"/>
          <w:szCs w:val="21"/>
          <w:shd w:val="clear" w:color="auto" w:fill="FFFFFF"/>
        </w:rPr>
        <w:t>的后验概率，这里称作似然度。</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4</w:t>
      </w:r>
      <w:r>
        <w:rPr>
          <w:rFonts w:hint="eastAsia" w:cs="Calibri" w:asciiTheme="minorEastAsia" w:hAnsiTheme="minorEastAsia" w:eastAsiaTheme="minorEastAsia"/>
          <w:sz w:val="21"/>
          <w:szCs w:val="21"/>
          <w:shd w:val="clear" w:color="auto" w:fill="FFFFFF"/>
        </w:rPr>
        <w:t>、</w:t>
      </w:r>
      <w:r>
        <w:rPr>
          <w:rFonts w:cs="Arial" w:asciiTheme="minorEastAsia" w:hAnsiTheme="minorEastAsia" w:eastAsiaTheme="minorEastAsia"/>
          <w:sz w:val="21"/>
          <w:szCs w:val="21"/>
          <w:shd w:val="clear" w:color="auto" w:fill="FFFFFF"/>
        </w:rPr>
        <w:t>P(B)</w:t>
      </w:r>
      <w:r>
        <w:rPr>
          <w:rFonts w:hint="eastAsia" w:cs="Calibri" w:asciiTheme="minorEastAsia" w:hAnsiTheme="minorEastAsia" w:eastAsiaTheme="minorEastAsia"/>
          <w:sz w:val="21"/>
          <w:szCs w:val="21"/>
          <w:shd w:val="clear" w:color="auto" w:fill="FFFFFF"/>
        </w:rPr>
        <w:t>是</w:t>
      </w:r>
      <w:r>
        <w:rPr>
          <w:rFonts w:cs="Arial" w:asciiTheme="minorEastAsia" w:hAnsiTheme="minorEastAsia" w:eastAsiaTheme="minorEastAsia"/>
          <w:sz w:val="21"/>
          <w:szCs w:val="21"/>
          <w:shd w:val="clear" w:color="auto" w:fill="FFFFFF"/>
        </w:rPr>
        <w:t>B</w:t>
      </w:r>
      <w:r>
        <w:rPr>
          <w:rFonts w:hint="eastAsia" w:cs="Calibri" w:asciiTheme="minorEastAsia" w:hAnsiTheme="minorEastAsia" w:eastAsiaTheme="minorEastAsia"/>
          <w:sz w:val="21"/>
          <w:szCs w:val="21"/>
          <w:shd w:val="clear" w:color="auto" w:fill="FFFFFF"/>
        </w:rPr>
        <w:t>的先验概率或边缘概率，这里称作标准化常量。</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5</w:t>
      </w:r>
      <w:r>
        <w:rPr>
          <w:rFonts w:hint="eastAsia" w:cs="Calibri" w:asciiTheme="minorEastAsia" w:hAnsiTheme="minorEastAsia" w:eastAsiaTheme="minorEastAsia"/>
          <w:sz w:val="21"/>
          <w:szCs w:val="21"/>
          <w:shd w:val="clear" w:color="auto" w:fill="FFFFFF"/>
        </w:rPr>
        <w:t>、</w:t>
      </w:r>
      <w:r>
        <w:rPr>
          <w:rFonts w:cs="Arial" w:asciiTheme="minorEastAsia" w:hAnsiTheme="minorEastAsia" w:eastAsiaTheme="minorEastAsia"/>
          <w:sz w:val="21"/>
          <w:szCs w:val="21"/>
          <w:shd w:val="clear" w:color="auto" w:fill="FFFFFF"/>
        </w:rPr>
        <w:t>P(B|A)/P(B)</w:t>
      </w:r>
      <w:r>
        <w:rPr>
          <w:rFonts w:hint="eastAsia" w:cs="Calibri" w:asciiTheme="minorEastAsia" w:hAnsiTheme="minorEastAsia" w:eastAsiaTheme="minorEastAsia"/>
          <w:sz w:val="21"/>
          <w:szCs w:val="21"/>
          <w:shd w:val="clear" w:color="auto" w:fill="FFFFFF"/>
        </w:rPr>
        <w:t>称作标准似然度。</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贝叶斯法则又可表述为：</w:t>
      </w:r>
    </w:p>
    <w:p>
      <w:pPr>
        <w:pStyle w:val="15"/>
        <w:spacing w:before="0" w:beforeAutospacing="0" w:after="240" w:afterAutospacing="0" w:line="360" w:lineRule="auto"/>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shd w:val="clear" w:color="auto" w:fill="FFFFFF"/>
        </w:rPr>
        <w:t>后验概率=(似然度*先验概率)/标准化常量=标准似然度*先验概率</w:t>
      </w:r>
    </w:p>
    <w:p>
      <w:pPr>
        <w:pStyle w:val="15"/>
        <w:spacing w:before="0" w:beforeAutospacing="0" w:after="240" w:afterAutospacing="0" w:line="360" w:lineRule="auto"/>
        <w:rPr>
          <w:rFonts w:cs="Calibri" w:asciiTheme="minorEastAsia" w:hAnsiTheme="minorEastAsia" w:eastAsiaTheme="minorEastAsia"/>
          <w:sz w:val="21"/>
          <w:szCs w:val="21"/>
        </w:rPr>
      </w:pPr>
      <w:r>
        <w:rPr>
          <w:rFonts w:cs="Arial" w:asciiTheme="minorEastAsia" w:hAnsiTheme="minorEastAsia" w:eastAsiaTheme="minorEastAsia"/>
          <w:sz w:val="21"/>
          <w:szCs w:val="21"/>
          <w:shd w:val="clear" w:color="auto" w:fill="FFFFFF"/>
        </w:rPr>
        <w:t>P(A|B)</w:t>
      </w:r>
      <w:r>
        <w:rPr>
          <w:rFonts w:hint="eastAsia" w:cs="Calibri" w:asciiTheme="minorEastAsia" w:hAnsiTheme="minorEastAsia" w:eastAsiaTheme="minorEastAsia"/>
          <w:sz w:val="21"/>
          <w:szCs w:val="21"/>
          <w:shd w:val="clear" w:color="auto" w:fill="FFFFFF"/>
        </w:rPr>
        <w:t>随着</w:t>
      </w:r>
      <w:r>
        <w:rPr>
          <w:rFonts w:cs="Arial" w:asciiTheme="minorEastAsia" w:hAnsiTheme="minorEastAsia" w:eastAsiaTheme="minorEastAsia"/>
          <w:sz w:val="21"/>
          <w:szCs w:val="21"/>
          <w:shd w:val="clear" w:color="auto" w:fill="FFFFFF"/>
        </w:rPr>
        <w:t>P(A)</w:t>
      </w:r>
      <w:r>
        <w:rPr>
          <w:rFonts w:hint="eastAsia" w:cs="Calibri" w:asciiTheme="minorEastAsia" w:hAnsiTheme="minorEastAsia" w:eastAsiaTheme="minorEastAsia"/>
          <w:sz w:val="21"/>
          <w:szCs w:val="21"/>
          <w:shd w:val="clear" w:color="auto" w:fill="FFFFFF"/>
        </w:rPr>
        <w:t>和</w:t>
      </w:r>
      <w:r>
        <w:rPr>
          <w:rFonts w:cs="Arial" w:asciiTheme="minorEastAsia" w:hAnsiTheme="minorEastAsia" w:eastAsiaTheme="minorEastAsia"/>
          <w:sz w:val="21"/>
          <w:szCs w:val="21"/>
          <w:shd w:val="clear" w:color="auto" w:fill="FFFFFF"/>
        </w:rPr>
        <w:t>P(B|A)</w:t>
      </w:r>
      <w:r>
        <w:rPr>
          <w:rFonts w:hint="eastAsia" w:cs="Calibri" w:asciiTheme="minorEastAsia" w:hAnsiTheme="minorEastAsia" w:eastAsiaTheme="minorEastAsia"/>
          <w:sz w:val="21"/>
          <w:szCs w:val="21"/>
          <w:shd w:val="clear" w:color="auto" w:fill="FFFFFF"/>
        </w:rPr>
        <w:t>的增长而增长，随着</w:t>
      </w:r>
      <w:r>
        <w:rPr>
          <w:rFonts w:cs="Arial" w:asciiTheme="minorEastAsia" w:hAnsiTheme="minorEastAsia" w:eastAsiaTheme="minorEastAsia"/>
          <w:sz w:val="21"/>
          <w:szCs w:val="21"/>
          <w:shd w:val="clear" w:color="auto" w:fill="FFFFFF"/>
        </w:rPr>
        <w:t>P(B)</w:t>
      </w:r>
      <w:r>
        <w:rPr>
          <w:rFonts w:hint="eastAsia" w:cs="Calibri" w:asciiTheme="minorEastAsia" w:hAnsiTheme="minorEastAsia" w:eastAsiaTheme="minorEastAsia"/>
          <w:sz w:val="21"/>
          <w:szCs w:val="21"/>
          <w:shd w:val="clear" w:color="auto" w:fill="FFFFFF"/>
        </w:rPr>
        <w:t>的增长而减少，即如果B独立于A时被观察到的可能性越大，那么B对A的支持度越小。</w:t>
      </w:r>
    </w:p>
    <w:p>
      <w:pPr>
        <w:pStyle w:val="15"/>
        <w:spacing w:before="0" w:beforeAutospacing="0" w:after="240" w:afterAutospacing="0" w:line="360" w:lineRule="auto"/>
        <w:ind w:left="1080"/>
        <w:rPr>
          <w:rFonts w:cs="Calibri" w:asciiTheme="minorEastAsia" w:hAnsiTheme="minorEastAsia" w:eastAsiaTheme="minorEastAsia"/>
          <w:sz w:val="21"/>
          <w:szCs w:val="21"/>
        </w:rPr>
      </w:pPr>
      <w:r>
        <w:rPr>
          <w:rFonts w:hint="eastAsia" w:cs="Calibri" w:asciiTheme="minorEastAsia" w:hAnsiTheme="minorEastAsia" w:eastAsiaTheme="minorEastAsia"/>
          <w:sz w:val="21"/>
          <w:szCs w:val="21"/>
        </w:rPr>
        <w:t>P（match|</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=P(</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|match)*P(match)/P(</w:t>
      </w:r>
      <w:r>
        <w:rPr>
          <w:rFonts w:cs="Calibri" w:asciiTheme="minorEastAsia" w:hAnsiTheme="minorEastAsia" w:eastAsiaTheme="minorEastAsia"/>
          <w:sz w:val="21"/>
          <w:szCs w:val="21"/>
        </w:rPr>
        <w:t>δ</w:t>
      </w:r>
      <w:r>
        <w:rPr>
          <w:rFonts w:hint="eastAsia" w:cs="Calibri" w:asciiTheme="minorEastAsia" w:hAnsiTheme="minorEastAsia" w:eastAsiaTheme="minorEastAsia"/>
          <w:sz w:val="21"/>
          <w:szCs w:val="21"/>
        </w:rPr>
        <w:t>)，</w:t>
      </w:r>
    </w:p>
    <w:p>
      <w:pPr>
        <w:spacing w:before="156" w:beforeLines="50" w:after="156" w:afterLines="50" w:line="360" w:lineRule="auto"/>
        <w:ind w:firstLine="420"/>
        <w:jc w:val="left"/>
        <w:rPr>
          <w:rFonts w:asciiTheme="minorEastAsia" w:hAnsiTheme="minorEastAsia"/>
          <w:szCs w:val="21"/>
        </w:rPr>
      </w:pPr>
      <w:r>
        <w:rPr>
          <w:rFonts w:hint="eastAsia" w:asciiTheme="minorEastAsia" w:hAnsiTheme="minorEastAsia"/>
          <w:szCs w:val="21"/>
        </w:rPr>
        <w:t>那么现在的问题就变成了如何求</w:t>
      </w:r>
      <w:r>
        <w:rPr>
          <w:rFonts w:hint="eastAsia" w:cs="Calibri" w:asciiTheme="minorEastAsia" w:hAnsiTheme="minorEastAsia"/>
          <w:szCs w:val="21"/>
        </w:rPr>
        <w:t>P(</w:t>
      </w:r>
      <w:r>
        <w:rPr>
          <w:rFonts w:cs="Calibri" w:asciiTheme="minorEastAsia" w:hAnsiTheme="minorEastAsia"/>
          <w:szCs w:val="21"/>
        </w:rPr>
        <w:t>δ</w:t>
      </w:r>
      <w:r>
        <w:rPr>
          <w:rFonts w:hint="eastAsia" w:cs="Calibri" w:asciiTheme="minorEastAsia" w:hAnsiTheme="minorEastAsia"/>
          <w:szCs w:val="21"/>
        </w:rPr>
        <w:t>|match)与P(match)和P(</w:t>
      </w:r>
      <w:r>
        <w:rPr>
          <w:rFonts w:cs="Calibri" w:asciiTheme="minorEastAsia" w:hAnsiTheme="minorEastAsia"/>
          <w:szCs w:val="21"/>
        </w:rPr>
        <w:t>δ</w:t>
      </w:r>
      <w:r>
        <w:rPr>
          <w:rFonts w:hint="eastAsia" w:cs="Calibri" w:asciiTheme="minorEastAsia" w:hAnsiTheme="minorEastAsia"/>
          <w:szCs w:val="21"/>
        </w:rPr>
        <w:t>)，正如我们刚才所说，一旦片段对确定，</w:t>
      </w:r>
      <w:r>
        <w:rPr>
          <w:rFonts w:cs="Calibri" w:asciiTheme="minorEastAsia" w:hAnsiTheme="minorEastAsia"/>
          <w:szCs w:val="21"/>
        </w:rPr>
        <w:t>δ</w:t>
      </w:r>
      <w:r>
        <w:rPr>
          <w:rFonts w:hint="eastAsia" w:cs="Calibri" w:asciiTheme="minorEastAsia" w:hAnsiTheme="minorEastAsia"/>
          <w:szCs w:val="21"/>
        </w:rPr>
        <w:t>即确定，所以对于某片段所有的匹配概率来说，P</w:t>
      </w:r>
      <w:r>
        <w:rPr>
          <w:rFonts w:cs="Calibri" w:asciiTheme="minorEastAsia" w:hAnsiTheme="minorEastAsia"/>
          <w:szCs w:val="21"/>
        </w:rPr>
        <w:t>(δ)</w:t>
      </w:r>
      <w:r>
        <w:rPr>
          <w:rFonts w:hint="eastAsia" w:cs="Calibri" w:asciiTheme="minorEastAsia" w:hAnsiTheme="minorEastAsia"/>
          <w:szCs w:val="21"/>
        </w:rPr>
        <w:t>是一个常数，故我们将其省略。而P(</w:t>
      </w:r>
      <w:r>
        <w:rPr>
          <w:rFonts w:cs="Calibri" w:asciiTheme="minorEastAsia" w:hAnsiTheme="minorEastAsia"/>
          <w:szCs w:val="21"/>
        </w:rPr>
        <w:t>match)</w:t>
      </w:r>
      <w:r>
        <w:rPr>
          <w:rFonts w:hint="eastAsia" w:cs="Calibri" w:asciiTheme="minorEastAsia" w:hAnsiTheme="minorEastAsia"/>
          <w:szCs w:val="21"/>
        </w:rPr>
        <w:t>可以通过统计得到，结果如下：</w:t>
      </w:r>
      <w:r>
        <w:rPr>
          <w:rFonts w:cs="Calibri" w:asciiTheme="minorEastAsia" w:hAnsiTheme="minorEastAsia"/>
          <w:szCs w:val="21"/>
        </w:rPr>
        <w:br w:type="textWrapping"/>
      </w:r>
      <w:r>
        <w:rPr>
          <w:rFonts w:hint="eastAsia" w:asciiTheme="minorEastAsia" w:hAnsiTheme="minorEastAsia"/>
          <w:szCs w:val="21"/>
        </w:rPr>
        <w:drawing>
          <wp:inline distT="0" distB="0" distL="0" distR="0">
            <wp:extent cx="3712210" cy="23545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16407" cy="2356891"/>
                    </a:xfrm>
                    <a:prstGeom prst="rect">
                      <a:avLst/>
                    </a:prstGeom>
                  </pic:spPr>
                </pic:pic>
              </a:graphicData>
            </a:graphic>
          </wp:inline>
        </w:drawing>
      </w:r>
    </w:p>
    <w:p>
      <w:pPr>
        <w:spacing w:line="360" w:lineRule="auto"/>
        <w:rPr>
          <w:rFonts w:cs="Calibri" w:asciiTheme="minorEastAsia" w:hAnsiTheme="minorEastAsia"/>
          <w:szCs w:val="21"/>
        </w:rPr>
      </w:pPr>
      <w:r>
        <w:rPr>
          <w:rFonts w:hint="eastAsia" w:asciiTheme="minorEastAsia" w:hAnsiTheme="minorEastAsia"/>
          <w:szCs w:val="21"/>
        </w:rPr>
        <w:t>对于</w:t>
      </w:r>
      <w:r>
        <w:rPr>
          <w:rFonts w:hint="eastAsia" w:cs="Calibri" w:asciiTheme="minorEastAsia" w:hAnsiTheme="minorEastAsia"/>
          <w:szCs w:val="21"/>
        </w:rPr>
        <w:t>P(</w:t>
      </w:r>
      <w:r>
        <w:rPr>
          <w:rFonts w:cs="Calibri" w:asciiTheme="minorEastAsia" w:hAnsiTheme="minorEastAsia"/>
          <w:szCs w:val="21"/>
        </w:rPr>
        <w:t>δ</w:t>
      </w:r>
      <w:r>
        <w:rPr>
          <w:rFonts w:hint="eastAsia" w:cs="Calibri" w:asciiTheme="minorEastAsia" w:hAnsiTheme="minorEastAsia"/>
          <w:szCs w:val="21"/>
        </w:rPr>
        <w:t>|match)，我们采用黑盒办法，运算过程如下：</w:t>
      </w:r>
      <w:r>
        <w:rPr>
          <w:rFonts w:cs="Calibri" w:asciiTheme="minorEastAsia" w:hAnsiTheme="minorEastAsia"/>
          <w:szCs w:val="21"/>
        </w:rPr>
        <w:br w:type="textWrapping"/>
      </w:r>
      <w:r>
        <w:rPr>
          <w:rFonts w:hint="eastAsia" w:cs="Calibri" w:asciiTheme="minorEastAsia" w:hAnsiTheme="minorEastAsia"/>
          <w:szCs w:val="21"/>
        </w:rPr>
        <w:t>P(</w:t>
      </w:r>
      <w:r>
        <w:rPr>
          <w:rFonts w:cs="Calibri" w:asciiTheme="minorEastAsia" w:hAnsiTheme="minorEastAsia"/>
          <w:szCs w:val="21"/>
        </w:rPr>
        <w:t>δ</w:t>
      </w:r>
      <w:r>
        <w:rPr>
          <w:rFonts w:hint="eastAsia" w:cs="Calibri" w:asciiTheme="minorEastAsia" w:hAnsiTheme="minorEastAsia"/>
          <w:szCs w:val="21"/>
        </w:rPr>
        <w:t>|match)=2（1-P(|</w:t>
      </w:r>
      <w:r>
        <w:rPr>
          <w:rFonts w:cs="Calibri" w:asciiTheme="minorEastAsia" w:hAnsiTheme="minorEastAsia"/>
          <w:szCs w:val="21"/>
        </w:rPr>
        <w:t>δ</w:t>
      </w:r>
      <w:r>
        <w:rPr>
          <w:rFonts w:hint="eastAsia" w:cs="Calibri" w:asciiTheme="minorEastAsia" w:hAnsiTheme="minorEastAsia"/>
          <w:szCs w:val="21"/>
        </w:rPr>
        <w:t>|))</w:t>
      </w:r>
    </w:p>
    <w:p>
      <w:pPr>
        <w:spacing w:line="360" w:lineRule="auto"/>
        <w:rPr>
          <w:rFonts w:cs="Calibri" w:asciiTheme="minorEastAsia" w:hAnsiTheme="minorEastAsia"/>
          <w:szCs w:val="21"/>
        </w:rPr>
      </w:pPr>
    </w:p>
    <w:p>
      <w:pPr>
        <w:spacing w:line="360" w:lineRule="auto"/>
        <w:rPr>
          <w:rFonts w:cs="Calibri" w:asciiTheme="minorEastAsia" w:hAnsiTheme="minorEastAsia"/>
          <w:szCs w:val="21"/>
        </w:rPr>
      </w:pPr>
      <w:r>
        <w:rPr>
          <w:rFonts w:hint="eastAsia" w:cs="Calibri" w:asciiTheme="minorEastAsia" w:hAnsiTheme="minorEastAsia"/>
          <w:szCs w:val="21"/>
        </w:rPr>
        <w:drawing>
          <wp:inline distT="0" distB="0" distL="0" distR="0">
            <wp:extent cx="3512820" cy="7924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13124" cy="792549"/>
                    </a:xfrm>
                    <a:prstGeom prst="rect">
                      <a:avLst/>
                    </a:prstGeom>
                  </pic:spPr>
                </pic:pic>
              </a:graphicData>
            </a:graphic>
          </wp:inline>
        </w:drawing>
      </w:r>
    </w:p>
    <w:p>
      <w:pPr>
        <w:spacing w:line="360" w:lineRule="auto"/>
        <w:rPr>
          <w:rFonts w:cs="Calibri" w:asciiTheme="minorEastAsia" w:hAnsiTheme="minorEastAsia"/>
          <w:szCs w:val="21"/>
        </w:rPr>
      </w:pPr>
      <w:r>
        <w:rPr>
          <w:rFonts w:hint="eastAsia" w:cs="Calibri" w:asciiTheme="minorEastAsia" w:hAnsiTheme="minorEastAsia"/>
          <w:szCs w:val="21"/>
        </w:rPr>
        <w:t>至此，片段对的距离便可以算出。</w:t>
      </w:r>
    </w:p>
    <w:p>
      <w:pPr>
        <w:spacing w:line="360" w:lineRule="auto"/>
        <w:ind w:firstLine="420"/>
        <w:rPr>
          <w:rFonts w:cs="Calibri" w:asciiTheme="minorEastAsia" w:hAnsiTheme="minorEastAsia"/>
          <w:szCs w:val="21"/>
        </w:rPr>
      </w:pPr>
      <w:r>
        <w:rPr>
          <w:rFonts w:hint="eastAsia" w:cs="Calibri" w:asciiTheme="minorEastAsia" w:hAnsiTheme="minorEastAsia"/>
          <w:szCs w:val="21"/>
        </w:rPr>
        <w:t>接下来我们来看另外一个团队，Brown等人的句子对齐实践。不同于Gale采用字符数的办法，Brown等人依据句子的单词数量来进行句子的对齐匹配。Brown先将双语语料库中的明显标记分为两类：主要锚点与次要锚点，利用动态规划进行主要锚点对齐，利用次要锚点的个数是否相同来确定次要锚点对齐，这样就减少了句子对齐的搜索空间。在句子对齐算法中，Brown将每一种语言的文本看做带了段落标记的句长序列，在两种语言的句长序列之间，一个句子对齐就是一个句珠（bead），那么，双语文本之间的对齐就是一个句珠序列。Brown使用隐马尔可夫过程来生成双语文本对的句子：首先生成句珠序列，然后在每个句珠内生成句子长度。生成句珠的概率类似于Gale的先验概率P</w:t>
      </w:r>
      <w:r>
        <w:rPr>
          <w:rFonts w:cs="Calibri" w:asciiTheme="minorEastAsia" w:hAnsiTheme="minorEastAsia"/>
          <w:szCs w:val="21"/>
        </w:rPr>
        <w:t>(match)</w:t>
      </w:r>
      <w:r>
        <w:rPr>
          <w:rFonts w:hint="eastAsia" w:cs="Calibri" w:asciiTheme="minorEastAsia" w:hAnsiTheme="minorEastAsia"/>
          <w:szCs w:val="21"/>
        </w:rPr>
        <w:t>，句子长度的概率确定为：</w:t>
      </w:r>
      <w:r>
        <w:rPr>
          <w:rFonts w:cs="Calibri" w:asciiTheme="minorEastAsia" w:hAnsiTheme="minorEastAsia"/>
          <w:szCs w:val="21"/>
        </w:rPr>
        <w:br w:type="textWrapping"/>
      </w:r>
    </w:p>
    <w:p>
      <w:pPr>
        <w:spacing w:line="360" w:lineRule="auto"/>
        <w:ind w:firstLine="420"/>
        <w:rPr>
          <w:rFonts w:cs="Calibri" w:asciiTheme="minorEastAsia" w:hAnsiTheme="minorEastAsia"/>
          <w:szCs w:val="21"/>
        </w:rPr>
      </w:pPr>
      <w:r>
        <w:rPr>
          <w:rFonts w:asciiTheme="minorEastAsia" w:hAnsiTheme="minorEastAsia"/>
          <w:szCs w:val="21"/>
        </w:rPr>
        <w:drawing>
          <wp:inline distT="0" distB="0" distL="0" distR="0">
            <wp:extent cx="3990975" cy="3905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
                    <a:stretch>
                      <a:fillRect/>
                    </a:stretch>
                  </pic:blipFill>
                  <pic:spPr>
                    <a:xfrm>
                      <a:off x="0" y="0"/>
                      <a:ext cx="3990975" cy="390525"/>
                    </a:xfrm>
                    <a:prstGeom prst="rect">
                      <a:avLst/>
                    </a:prstGeom>
                  </pic:spPr>
                </pic:pic>
              </a:graphicData>
            </a:graphic>
          </wp:inline>
        </w:drawing>
      </w:r>
    </w:p>
    <w:p>
      <w:pPr>
        <w:spacing w:line="360" w:lineRule="auto"/>
        <w:ind w:firstLine="420" w:firstLineChars="200"/>
        <w:rPr>
          <w:rFonts w:cs="Calibri" w:asciiTheme="minorEastAsia" w:hAnsiTheme="minorEastAsia"/>
          <w:szCs w:val="21"/>
        </w:rPr>
      </w:pPr>
      <w:r>
        <w:rPr>
          <w:rFonts w:hint="eastAsia" w:cs="Calibri" w:asciiTheme="minorEastAsia" w:hAnsiTheme="minorEastAsia"/>
          <w:szCs w:val="21"/>
        </w:rPr>
        <w:t>即在句珠确定的情况下，双语文本中句子所包含的单词数的关系。</w:t>
      </w:r>
    </w:p>
    <w:p>
      <w:pPr>
        <w:spacing w:line="360" w:lineRule="auto"/>
        <w:ind w:firstLine="420" w:firstLineChars="200"/>
        <w:rPr>
          <w:rFonts w:cs="Calibri" w:asciiTheme="minorEastAsia" w:hAnsiTheme="minorEastAsia"/>
          <w:szCs w:val="21"/>
        </w:rPr>
      </w:pPr>
      <w:r>
        <w:rPr>
          <w:rFonts w:hint="eastAsia" w:cs="Calibri" w:asciiTheme="minorEastAsia" w:hAnsiTheme="minorEastAsia"/>
          <w:szCs w:val="21"/>
        </w:rPr>
        <w:t>其中u和</w:t>
      </w:r>
      <w:r>
        <w:rPr>
          <w:rFonts w:cs="Calibri" w:asciiTheme="minorEastAsia" w:hAnsiTheme="minorEastAsia"/>
          <w:szCs w:val="21"/>
        </w:rPr>
        <w:t>δ</w:t>
      </w:r>
      <w:r>
        <w:rPr>
          <w:rFonts w:cs="Calibri" w:asciiTheme="minorEastAsia" w:hAnsiTheme="minorEastAsia"/>
          <w:szCs w:val="21"/>
          <w:vertAlign w:val="superscript"/>
        </w:rPr>
        <w:t>2</w:t>
      </w:r>
      <w:r>
        <w:rPr>
          <w:rFonts w:hint="eastAsia" w:cs="Calibri" w:asciiTheme="minorEastAsia" w:hAnsiTheme="minorEastAsia"/>
          <w:szCs w:val="21"/>
        </w:rPr>
        <w:t>通过使用E</w:t>
      </w:r>
      <w:r>
        <w:rPr>
          <w:rFonts w:cs="Calibri" w:asciiTheme="minorEastAsia" w:hAnsiTheme="minorEastAsia"/>
          <w:szCs w:val="21"/>
        </w:rPr>
        <w:t>M</w:t>
      </w:r>
      <w:r>
        <w:rPr>
          <w:rFonts w:hint="eastAsia" w:cs="Calibri" w:asciiTheme="minorEastAsia" w:hAnsiTheme="minorEastAsia"/>
          <w:szCs w:val="21"/>
        </w:rPr>
        <w:t>算法获得。句子长度概率类似于Gale的条件概率P(</w:t>
      </w:r>
      <w:r>
        <w:rPr>
          <w:rFonts w:cs="Calibri" w:asciiTheme="minorEastAsia" w:hAnsiTheme="minorEastAsia"/>
          <w:szCs w:val="21"/>
        </w:rPr>
        <w:t>δ</w:t>
      </w:r>
      <w:r>
        <w:rPr>
          <w:rFonts w:hint="eastAsia" w:cs="Calibri" w:asciiTheme="minorEastAsia" w:hAnsiTheme="minorEastAsia"/>
          <w:szCs w:val="21"/>
        </w:rPr>
        <w:t>|match)，也是采用了正态分布来模拟句子长度比的分布。两者最大的区别是，Brown采用词来计数，而Gale采用字符数来计数。</w:t>
      </w:r>
    </w:p>
    <w:p>
      <w:pPr>
        <w:spacing w:line="360" w:lineRule="auto"/>
        <w:ind w:right="-624" w:rightChars="-297" w:firstLine="420"/>
        <w:rPr>
          <w:rFonts w:cs="Calibri" w:asciiTheme="minorEastAsia" w:hAnsiTheme="minorEastAsia"/>
          <w:szCs w:val="21"/>
        </w:rPr>
      </w:pPr>
      <w:r>
        <w:rPr>
          <w:rFonts w:hint="eastAsia" w:cs="Calibri" w:asciiTheme="minorEastAsia" w:hAnsiTheme="minorEastAsia"/>
          <w:szCs w:val="21"/>
        </w:rPr>
        <w:t>隐马尔克夫模型解释如下：</w:t>
      </w:r>
    </w:p>
    <w:p>
      <w:pPr>
        <w:spacing w:line="360" w:lineRule="auto"/>
        <w:ind w:left="426" w:right="-624" w:rightChars="-297"/>
        <w:rPr>
          <w:rFonts w:cs="Calibri" w:asciiTheme="minorEastAsia" w:hAnsiTheme="minorEastAsia"/>
          <w:szCs w:val="21"/>
        </w:rPr>
      </w:pPr>
      <w:r>
        <w:rPr>
          <w:rFonts w:hint="eastAsia" w:cs="宋体" w:asciiTheme="minorEastAsia" w:hAnsiTheme="minorEastAsia"/>
          <w:bCs/>
          <w:kern w:val="0"/>
          <w:sz w:val="23"/>
          <w:szCs w:val="23"/>
        </w:rPr>
        <w:t>马尔可夫链</w:t>
      </w:r>
      <w:r>
        <w:rPr>
          <w:rFonts w:cs="Calibri" w:asciiTheme="minorEastAsia" w:hAnsiTheme="minorEastAsia"/>
          <w:kern w:val="0"/>
          <w:sz w:val="23"/>
          <w:szCs w:val="23"/>
        </w:rPr>
        <w:t>(Markov</w:t>
      </w:r>
      <w:r>
        <w:rPr>
          <w:rFonts w:cs="Calibri" w:asciiTheme="minorEastAsia" w:hAnsiTheme="minorEastAsia"/>
          <w:spacing w:val="15"/>
          <w:kern w:val="0"/>
          <w:sz w:val="23"/>
          <w:szCs w:val="23"/>
        </w:rPr>
        <w:t> </w:t>
      </w:r>
      <w:r>
        <w:rPr>
          <w:rFonts w:cs="Calibri" w:asciiTheme="minorEastAsia" w:hAnsiTheme="minorEastAsia"/>
          <w:kern w:val="0"/>
          <w:sz w:val="23"/>
          <w:szCs w:val="23"/>
        </w:rPr>
        <w:t>chain)</w:t>
      </w:r>
      <w:r>
        <w:rPr>
          <w:rFonts w:hint="eastAsia" w:cs="宋体" w:asciiTheme="minorEastAsia" w:hAnsiTheme="minorEastAsia"/>
          <w:kern w:val="0"/>
          <w:sz w:val="23"/>
          <w:szCs w:val="23"/>
        </w:rPr>
        <w:t>，又称</w:t>
      </w:r>
      <w:r>
        <w:rPr>
          <w:rFonts w:hint="eastAsia" w:cs="宋体" w:asciiTheme="minorEastAsia" w:hAnsiTheme="minorEastAsia"/>
          <w:bCs/>
          <w:kern w:val="0"/>
          <w:sz w:val="23"/>
          <w:szCs w:val="23"/>
        </w:rPr>
        <w:t>离散时间马尔可夫链</w:t>
      </w:r>
      <w:r>
        <w:rPr>
          <w:rFonts w:hint="eastAsia" w:cs="宋体" w:asciiTheme="minorEastAsia" w:hAnsiTheme="minorEastAsia"/>
          <w:kern w:val="0"/>
          <w:sz w:val="23"/>
          <w:szCs w:val="23"/>
        </w:rPr>
        <w:t>，因俄国数学家安德烈</w:t>
      </w:r>
      <w:r>
        <w:rPr>
          <w:rFonts w:hint="eastAsia" w:cs="宋体" w:asciiTheme="minorEastAsia" w:hAnsiTheme="minorEastAsia"/>
          <w:spacing w:val="-30"/>
          <w:kern w:val="0"/>
          <w:sz w:val="23"/>
          <w:szCs w:val="23"/>
        </w:rPr>
        <w:t>·</w:t>
      </w:r>
      <w:r>
        <w:rPr>
          <w:rFonts w:hint="eastAsia" w:cs="宋体" w:asciiTheme="minorEastAsia" w:hAnsiTheme="minorEastAsia"/>
          <w:kern w:val="0"/>
          <w:sz w:val="23"/>
          <w:szCs w:val="23"/>
        </w:rPr>
        <w:t>马尔可夫</w:t>
      </w:r>
      <w:r>
        <w:rPr>
          <w:rFonts w:hint="eastAsia" w:cs="宋体" w:asciiTheme="minorEastAsia" w:hAnsiTheme="minorEastAsia"/>
          <w:spacing w:val="-15"/>
          <w:kern w:val="0"/>
          <w:sz w:val="23"/>
          <w:szCs w:val="23"/>
        </w:rPr>
        <w:t>得名，为状态空间中经过从一个状态到另一个状态转换的随机过程。该过程要求具备“无记忆”的性质：下一状态 </w:t>
      </w:r>
      <w:r>
        <w:rPr>
          <w:rFonts w:hint="eastAsia" w:cs="宋体" w:asciiTheme="minorEastAsia" w:hAnsiTheme="minorEastAsia"/>
          <w:kern w:val="0"/>
          <w:sz w:val="23"/>
          <w:szCs w:val="23"/>
        </w:rPr>
        <w:t>S</w:t>
      </w:r>
      <w:r>
        <w:rPr>
          <w:rFonts w:hint="eastAsia" w:cs="宋体" w:asciiTheme="minorEastAsia" w:hAnsiTheme="minorEastAsia"/>
          <w:i/>
          <w:iCs/>
          <w:kern w:val="0"/>
          <w:sz w:val="15"/>
          <w:szCs w:val="15"/>
        </w:rPr>
        <w:t>t +1</w:t>
      </w:r>
      <w:r>
        <w:rPr>
          <w:rFonts w:hint="eastAsia" w:cs="宋体" w:asciiTheme="minorEastAsia" w:hAnsiTheme="minorEastAsia"/>
          <w:kern w:val="0"/>
          <w:sz w:val="23"/>
          <w:szCs w:val="23"/>
        </w:rPr>
        <w:t> </w:t>
      </w:r>
      <w:r>
        <w:rPr>
          <w:rFonts w:hint="eastAsia" w:cs="宋体" w:asciiTheme="minorEastAsia" w:hAnsiTheme="minorEastAsia"/>
          <w:spacing w:val="-15"/>
          <w:kern w:val="0"/>
          <w:sz w:val="23"/>
          <w:szCs w:val="23"/>
        </w:rPr>
        <w:t>的概率分布只能由当前状态 </w:t>
      </w:r>
      <w:r>
        <w:rPr>
          <w:rFonts w:hint="eastAsia" w:cs="宋体" w:asciiTheme="minorEastAsia" w:hAnsiTheme="minorEastAsia"/>
          <w:kern w:val="0"/>
          <w:sz w:val="23"/>
          <w:szCs w:val="23"/>
        </w:rPr>
        <w:t>S</w:t>
      </w:r>
      <w:r>
        <w:rPr>
          <w:rFonts w:hint="eastAsia" w:cs="宋体" w:asciiTheme="minorEastAsia" w:hAnsiTheme="minorEastAsia"/>
          <w:i/>
          <w:iCs/>
          <w:kern w:val="0"/>
          <w:sz w:val="23"/>
          <w:szCs w:val="23"/>
        </w:rPr>
        <w:t>t </w:t>
      </w:r>
      <w:r>
        <w:rPr>
          <w:rFonts w:hint="eastAsia" w:cs="宋体" w:asciiTheme="minorEastAsia" w:hAnsiTheme="minorEastAsia"/>
          <w:kern w:val="0"/>
          <w:sz w:val="23"/>
          <w:szCs w:val="23"/>
        </w:rPr>
        <w:t>决定，与之前的状态无关。</w:t>
      </w:r>
    </w:p>
    <w:p>
      <w:pPr>
        <w:widowControl/>
        <w:shd w:val="clear" w:color="auto" w:fill="FFFFFF"/>
        <w:spacing w:line="360" w:lineRule="auto"/>
        <w:ind w:firstLine="420"/>
        <w:rPr>
          <w:rFonts w:cs="宋体" w:asciiTheme="minorEastAsia" w:hAnsiTheme="minorEastAsia"/>
          <w:kern w:val="0"/>
          <w:sz w:val="24"/>
          <w:szCs w:val="24"/>
        </w:rPr>
      </w:pPr>
      <w:r>
        <w:rPr>
          <w:rFonts w:hint="eastAsia" w:cs="宋体" w:asciiTheme="minorEastAsia" w:hAnsiTheme="minorEastAsia"/>
          <w:kern w:val="0"/>
          <w:sz w:val="23"/>
          <w:szCs w:val="23"/>
        </w:rPr>
        <w:t>即：</w:t>
      </w:r>
      <w:r>
        <w:rPr>
          <w:rFonts w:hint="eastAsia" w:cs="宋体" w:asciiTheme="minorEastAsia" w:hAnsiTheme="minorEastAsia"/>
          <w:i/>
          <w:iCs/>
          <w:kern w:val="0"/>
          <w:sz w:val="23"/>
          <w:szCs w:val="23"/>
        </w:rPr>
        <w:t>P</w:t>
      </w:r>
      <w:r>
        <w:rPr>
          <w:rFonts w:hint="eastAsia" w:cs="宋体" w:asciiTheme="minorEastAsia" w:hAnsiTheme="minorEastAsia"/>
          <w:kern w:val="0"/>
          <w:sz w:val="23"/>
          <w:szCs w:val="23"/>
        </w:rPr>
        <w:t>(S</w:t>
      </w:r>
      <w:r>
        <w:rPr>
          <w:rFonts w:hint="eastAsia" w:cs="宋体" w:asciiTheme="minorEastAsia" w:hAnsiTheme="minorEastAsia"/>
          <w:i/>
          <w:iCs/>
          <w:kern w:val="0"/>
          <w:sz w:val="15"/>
          <w:szCs w:val="15"/>
        </w:rPr>
        <w:t>t +1</w:t>
      </w:r>
      <w:r>
        <w:rPr>
          <w:rFonts w:hint="eastAsia" w:cs="宋体" w:asciiTheme="minorEastAsia" w:hAnsiTheme="minorEastAsia"/>
          <w:kern w:val="0"/>
          <w:sz w:val="23"/>
          <w:szCs w:val="23"/>
        </w:rPr>
        <w:t> | </w:t>
      </w:r>
      <w:r>
        <w:rPr>
          <w:rFonts w:hint="eastAsia" w:cs="宋体" w:asciiTheme="minorEastAsia" w:hAnsiTheme="minorEastAsia"/>
          <w:i/>
          <w:iCs/>
          <w:kern w:val="0"/>
          <w:sz w:val="23"/>
          <w:szCs w:val="23"/>
        </w:rPr>
        <w:t>S</w:t>
      </w:r>
      <w:r>
        <w:rPr>
          <w:rFonts w:hint="eastAsia" w:cs="宋体" w:asciiTheme="minorEastAsia" w:hAnsiTheme="minorEastAsia"/>
          <w:i/>
          <w:iCs/>
          <w:spacing w:val="-15"/>
          <w:kern w:val="0"/>
          <w:sz w:val="15"/>
          <w:szCs w:val="15"/>
        </w:rPr>
        <w:t>1</w:t>
      </w:r>
      <w:r>
        <w:rPr>
          <w:rFonts w:hint="eastAsia" w:cs="宋体" w:asciiTheme="minorEastAsia" w:hAnsiTheme="minorEastAsia"/>
          <w:spacing w:val="-15"/>
          <w:kern w:val="0"/>
          <w:sz w:val="23"/>
          <w:szCs w:val="23"/>
        </w:rPr>
        <w:t>, </w:t>
      </w:r>
      <w:r>
        <w:rPr>
          <w:rFonts w:hint="eastAsia" w:cs="宋体" w:asciiTheme="minorEastAsia" w:hAnsiTheme="minorEastAsia"/>
          <w:i/>
          <w:iCs/>
          <w:spacing w:val="-15"/>
          <w:kern w:val="0"/>
          <w:sz w:val="23"/>
          <w:szCs w:val="23"/>
        </w:rPr>
        <w:t>S</w:t>
      </w:r>
      <w:r>
        <w:rPr>
          <w:rFonts w:hint="eastAsia" w:cs="宋体" w:asciiTheme="minorEastAsia" w:hAnsiTheme="minorEastAsia"/>
          <w:kern w:val="0"/>
          <w:sz w:val="15"/>
          <w:szCs w:val="15"/>
        </w:rPr>
        <w:t>2</w:t>
      </w:r>
      <w:r>
        <w:rPr>
          <w:rFonts w:hint="eastAsia" w:cs="宋体" w:asciiTheme="minorEastAsia" w:hAnsiTheme="minorEastAsia"/>
          <w:kern w:val="0"/>
          <w:sz w:val="23"/>
          <w:szCs w:val="23"/>
        </w:rPr>
        <w:t>,   </w:t>
      </w:r>
      <w:r>
        <w:rPr>
          <w:rFonts w:hint="eastAsia" w:cs="宋体" w:asciiTheme="minorEastAsia" w:hAnsiTheme="minorEastAsia"/>
          <w:spacing w:val="-15"/>
          <w:kern w:val="0"/>
          <w:sz w:val="23"/>
          <w:szCs w:val="23"/>
        </w:rPr>
        <w:t>, S</w:t>
      </w:r>
      <w:r>
        <w:rPr>
          <w:rFonts w:hint="eastAsia" w:cs="宋体" w:asciiTheme="minorEastAsia" w:hAnsiTheme="minorEastAsia"/>
          <w:i/>
          <w:iCs/>
          <w:kern w:val="0"/>
          <w:sz w:val="15"/>
          <w:szCs w:val="15"/>
        </w:rPr>
        <w:t>t</w:t>
      </w:r>
      <w:r>
        <w:rPr>
          <w:rFonts w:hint="eastAsia" w:cs="宋体" w:asciiTheme="minorEastAsia" w:hAnsiTheme="minorEastAsia"/>
          <w:kern w:val="0"/>
          <w:sz w:val="23"/>
          <w:szCs w:val="23"/>
        </w:rPr>
        <w:t>) </w:t>
      </w:r>
      <w:r>
        <w:rPr>
          <w:rFonts w:cs="宋体" w:asciiTheme="minorEastAsia" w:hAnsiTheme="minorEastAsia"/>
          <w:kern w:val="0"/>
          <w:sz w:val="23"/>
          <w:szCs w:val="23"/>
        </w:rPr>
        <w:t>=</w:t>
      </w:r>
      <w:r>
        <w:rPr>
          <w:rFonts w:hint="eastAsia" w:cs="宋体" w:asciiTheme="minorEastAsia" w:hAnsiTheme="minorEastAsia"/>
          <w:kern w:val="0"/>
          <w:sz w:val="23"/>
          <w:szCs w:val="23"/>
        </w:rPr>
        <w:t> </w:t>
      </w:r>
      <w:r>
        <w:rPr>
          <w:rFonts w:hint="eastAsia" w:cs="宋体" w:asciiTheme="minorEastAsia" w:hAnsiTheme="minorEastAsia"/>
          <w:i/>
          <w:iCs/>
          <w:kern w:val="0"/>
          <w:sz w:val="23"/>
          <w:szCs w:val="23"/>
        </w:rPr>
        <w:t>P</w:t>
      </w:r>
      <w:r>
        <w:rPr>
          <w:rFonts w:hint="eastAsia" w:cs="宋体" w:asciiTheme="minorEastAsia" w:hAnsiTheme="minorEastAsia"/>
          <w:kern w:val="0"/>
          <w:sz w:val="23"/>
          <w:szCs w:val="23"/>
        </w:rPr>
        <w:t>(S</w:t>
      </w:r>
      <w:r>
        <w:rPr>
          <w:rFonts w:hint="eastAsia" w:cs="宋体" w:asciiTheme="minorEastAsia" w:hAnsiTheme="minorEastAsia"/>
          <w:i/>
          <w:iCs/>
          <w:kern w:val="0"/>
          <w:sz w:val="15"/>
          <w:szCs w:val="15"/>
        </w:rPr>
        <w:t>t</w:t>
      </w:r>
      <w:r>
        <w:rPr>
          <w:rFonts w:cs="宋体" w:asciiTheme="minorEastAsia" w:hAnsiTheme="minorEastAsia"/>
          <w:kern w:val="0"/>
          <w:sz w:val="15"/>
          <w:szCs w:val="15"/>
        </w:rPr>
        <w:t>+</w:t>
      </w:r>
      <w:r>
        <w:rPr>
          <w:rFonts w:hint="eastAsia" w:cs="宋体" w:asciiTheme="minorEastAsia" w:hAnsiTheme="minorEastAsia"/>
          <w:kern w:val="0"/>
          <w:sz w:val="15"/>
          <w:szCs w:val="15"/>
        </w:rPr>
        <w:t>1</w:t>
      </w:r>
      <w:r>
        <w:rPr>
          <w:rFonts w:hint="eastAsia" w:cs="宋体" w:asciiTheme="minorEastAsia" w:hAnsiTheme="minorEastAsia"/>
          <w:kern w:val="0"/>
          <w:sz w:val="23"/>
          <w:szCs w:val="23"/>
        </w:rPr>
        <w:t>| S</w:t>
      </w:r>
      <w:r>
        <w:rPr>
          <w:rFonts w:hint="eastAsia" w:cs="宋体" w:asciiTheme="minorEastAsia" w:hAnsiTheme="minorEastAsia"/>
          <w:i/>
          <w:iCs/>
          <w:kern w:val="0"/>
          <w:sz w:val="15"/>
          <w:szCs w:val="15"/>
        </w:rPr>
        <w:t>t</w:t>
      </w:r>
      <w:r>
        <w:rPr>
          <w:rFonts w:hint="eastAsia" w:cs="宋体" w:asciiTheme="minorEastAsia" w:hAnsiTheme="minorEastAsia"/>
          <w:spacing w:val="-15"/>
          <w:kern w:val="0"/>
          <w:sz w:val="23"/>
          <w:szCs w:val="23"/>
        </w:rPr>
        <w:t>) 。</w:t>
      </w:r>
    </w:p>
    <w:p>
      <w:pPr>
        <w:widowControl/>
        <w:shd w:val="clear" w:color="auto" w:fill="FFFFFF"/>
        <w:spacing w:line="360" w:lineRule="auto"/>
        <w:ind w:firstLine="420"/>
        <w:rPr>
          <w:rFonts w:hint="eastAsia" w:cs="宋体" w:asciiTheme="minorEastAsia" w:hAnsiTheme="minorEastAsia"/>
          <w:kern w:val="0"/>
          <w:sz w:val="24"/>
          <w:szCs w:val="24"/>
        </w:rPr>
      </w:pPr>
      <w:r>
        <w:rPr>
          <w:rFonts w:hint="eastAsia" w:cs="宋体" w:asciiTheme="minorEastAsia" w:hAnsiTheme="minorEastAsia"/>
          <w:spacing w:val="-15"/>
          <w:kern w:val="0"/>
          <w:sz w:val="23"/>
          <w:szCs w:val="23"/>
        </w:rPr>
        <w:t>这种特定类型的“无记忆性”称作马尔可夫性质。</w:t>
      </w:r>
      <w:r>
        <w:rPr>
          <w:rFonts w:hint="eastAsia" w:cs="宋体" w:asciiTheme="minorEastAsia" w:hAnsiTheme="minorEastAsia"/>
          <w:kern w:val="0"/>
          <w:sz w:val="23"/>
          <w:szCs w:val="23"/>
        </w:rPr>
        <w:t>符合该性质的随机过程则称为马尔可夫过程，也称为马尔可夫链。</w:t>
      </w:r>
    </w:p>
    <w:p>
      <w:pPr>
        <w:pStyle w:val="4"/>
      </w:pPr>
      <w:bookmarkStart w:id="6" w:name="_Toc23104956"/>
      <w:r>
        <w:rPr>
          <w:rFonts w:hint="eastAsia"/>
        </w:rPr>
        <w:t>2.2</w:t>
      </w:r>
      <w:r>
        <w:t xml:space="preserve"> </w:t>
      </w:r>
      <w:r>
        <w:rPr>
          <w:rFonts w:hint="eastAsia"/>
        </w:rPr>
        <w:t>基于词汇的方法</w:t>
      </w:r>
      <w:bookmarkEnd w:id="6"/>
    </w:p>
    <w:p>
      <w:pPr>
        <w:spacing w:before="156" w:beforeLines="50" w:after="156" w:afterLines="50" w:line="360" w:lineRule="auto"/>
        <w:ind w:firstLine="420"/>
        <w:rPr>
          <w:rFonts w:asciiTheme="minorEastAsia" w:hAnsiTheme="minorEastAsia"/>
          <w:szCs w:val="21"/>
        </w:rPr>
      </w:pPr>
      <w:r>
        <w:rPr>
          <w:rFonts w:asciiTheme="minorEastAsia" w:hAnsiTheme="minorEastAsia"/>
          <w:szCs w:val="21"/>
        </w:rPr>
        <w:t>Kay</w:t>
      </w:r>
      <w:r>
        <w:rPr>
          <w:rFonts w:hint="eastAsia" w:asciiTheme="minorEastAsia" w:hAnsiTheme="minorEastAsia"/>
          <w:szCs w:val="21"/>
        </w:rPr>
        <w:t>和</w:t>
      </w:r>
      <w:r>
        <w:rPr>
          <w:rFonts w:asciiTheme="minorEastAsia" w:hAnsiTheme="minorEastAsia"/>
          <w:szCs w:val="21"/>
        </w:rPr>
        <w:t>R</w:t>
      </w:r>
      <w:r>
        <w:rPr>
          <w:rFonts w:asciiTheme="minorEastAsia" w:hAnsiTheme="minorEastAsia"/>
          <w:szCs w:val="21"/>
          <w:lang w:val="de-DE"/>
        </w:rPr>
        <w:t>öscheisen</w:t>
      </w:r>
      <w:r>
        <w:rPr>
          <w:rFonts w:hint="eastAsia" w:asciiTheme="minorEastAsia" w:hAnsiTheme="minorEastAsia"/>
          <w:szCs w:val="21"/>
          <w:lang w:val="de-DE"/>
        </w:rPr>
        <w:t>于1993年提出了</w:t>
      </w:r>
      <w:r>
        <w:rPr>
          <w:rFonts w:hint="eastAsia" w:asciiTheme="minorEastAsia" w:hAnsiTheme="minorEastAsia"/>
          <w:szCs w:val="21"/>
        </w:rPr>
        <w:t>利用部分词语的对齐来指导句子对齐的方法</w:t>
      </w:r>
      <w:r>
        <w:rPr>
          <w:rStyle w:val="21"/>
          <w:rFonts w:asciiTheme="minorEastAsia" w:hAnsiTheme="minorEastAsia"/>
          <w:szCs w:val="21"/>
        </w:rPr>
        <w:footnoteReference w:id="3"/>
      </w:r>
      <w:r>
        <w:rPr>
          <w:rFonts w:hint="eastAsia" w:asciiTheme="minorEastAsia" w:hAnsiTheme="minorEastAsia"/>
          <w:szCs w:val="21"/>
        </w:rPr>
        <w:t>。</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对句子对齐和词汇对齐的观察表明，一对由对齐词汇组成的句子自身也是对齐的。因此，可能由词汇层面的部分对齐推演出更完全的句子层面的对齐。</w:t>
      </w:r>
    </w:p>
    <w:p>
      <w:pPr>
        <w:pStyle w:val="5"/>
      </w:pPr>
      <w:bookmarkStart w:id="7" w:name="_Toc23104957"/>
      <w:r>
        <w:t>2.</w:t>
      </w:r>
      <w:r>
        <w:rPr>
          <w:rFonts w:hint="eastAsia"/>
        </w:rPr>
        <w:t>2.1</w:t>
      </w:r>
      <w:r>
        <w:t xml:space="preserve"> </w:t>
      </w:r>
      <w:r>
        <w:rPr>
          <w:rFonts w:hint="eastAsia"/>
        </w:rPr>
        <w:t>利用部分词语的对齐指导句子对齐的原理</w:t>
      </w:r>
      <w:bookmarkEnd w:id="7"/>
    </w:p>
    <w:p>
      <w:pPr>
        <w:pStyle w:val="3"/>
        <w:ind w:firstLine="480"/>
      </w:pPr>
      <w:r>
        <w:rPr>
          <w:rFonts w:hint="eastAsia" w:asciiTheme="minorEastAsia" w:hAnsiTheme="minorEastAsia"/>
          <w:szCs w:val="21"/>
        </w:rPr>
        <w:t>这种方法的实现方式可以简单表述为：原文中的某个词与是否译文中的某个词对应由这两个词分布的相似度决定。（如果第一个词出现的大多数句子都可以与第二个词出现的句子对齐，就可以认为这两个词分布相似，反之亦然。）利用部分对齐的单词对可以推导出最能的句对齐方案。新得到的句对齐方案可以继续用来优化词汇级别的对齐，从而进行迭代。</w:t>
      </w:r>
    </w:p>
    <w:p>
      <w:pPr>
        <w:pStyle w:val="5"/>
      </w:pPr>
      <w:bookmarkStart w:id="8" w:name="_Toc23104958"/>
      <w:r>
        <w:t>2.2</w:t>
      </w:r>
      <w:r>
        <w:rPr>
          <w:rFonts w:hint="eastAsia"/>
        </w:rPr>
        <w:t>.2</w:t>
      </w:r>
      <w:r>
        <w:t xml:space="preserve"> </w:t>
      </w:r>
      <w:r>
        <w:rPr>
          <w:rFonts w:hint="eastAsia"/>
        </w:rPr>
        <w:t>利用部分词语的对齐指导句子对齐的算法实现</w:t>
      </w:r>
      <w:bookmarkEnd w:id="8"/>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为了实施这一对齐算法，引入以下概念：</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W</w:t>
      </w:r>
      <w:r>
        <w:rPr>
          <w:rFonts w:asciiTheme="minorEastAsia" w:hAnsiTheme="minorEastAsia"/>
          <w:b/>
          <w:szCs w:val="21"/>
        </w:rPr>
        <w:t>SI</w:t>
      </w:r>
      <w:r>
        <w:rPr>
          <w:rFonts w:hint="eastAsia" w:asciiTheme="minorEastAsia" w:hAnsiTheme="minorEastAsia"/>
          <w:b/>
          <w:szCs w:val="21"/>
        </w:rPr>
        <w:t>（词-句索引）</w:t>
      </w:r>
      <w:r>
        <w:rPr>
          <w:rFonts w:hint="eastAsia" w:asciiTheme="minorEastAsia" w:hAnsiTheme="minorEastAsia"/>
          <w:szCs w:val="21"/>
        </w:rPr>
        <w:t>：为原文和译文分别准备一份表格，表中为每个不同的单词提供一个条目，显示该单词所在的句子。如果一个单词在一个句子中出现多次，则该句子每当该单词出现时也随之出现。</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A</w:t>
      </w:r>
      <w:r>
        <w:rPr>
          <w:rFonts w:asciiTheme="minorEastAsia" w:hAnsiTheme="minorEastAsia"/>
          <w:b/>
          <w:szCs w:val="21"/>
        </w:rPr>
        <w:t>ST(</w:t>
      </w:r>
      <w:r>
        <w:rPr>
          <w:rFonts w:hint="eastAsia" w:asciiTheme="minorEastAsia" w:hAnsiTheme="minorEastAsia"/>
          <w:b/>
          <w:szCs w:val="21"/>
        </w:rPr>
        <w:t>待对齐句子表</w:t>
      </w:r>
      <w:r>
        <w:rPr>
          <w:rFonts w:asciiTheme="minorEastAsia" w:hAnsiTheme="minorEastAsia"/>
          <w:b/>
          <w:szCs w:val="21"/>
        </w:rPr>
        <w:t>)</w:t>
      </w:r>
      <w:r>
        <w:rPr>
          <w:rFonts w:hint="eastAsia" w:asciiTheme="minorEastAsia" w:hAnsiTheme="minorEastAsia"/>
          <w:b/>
          <w:szCs w:val="21"/>
        </w:rPr>
        <w:t>：</w:t>
      </w:r>
      <w:r>
        <w:rPr>
          <w:rFonts w:hint="eastAsia" w:asciiTheme="minorEastAsia" w:hAnsiTheme="minorEastAsia"/>
          <w:szCs w:val="21"/>
        </w:rPr>
        <w:t>存储句对的表格。每个句对中一个句子来自原文，一个句子来自译文。</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W</w:t>
      </w:r>
      <w:r>
        <w:rPr>
          <w:rFonts w:asciiTheme="minorEastAsia" w:hAnsiTheme="minorEastAsia"/>
          <w:b/>
          <w:szCs w:val="21"/>
        </w:rPr>
        <w:t>AT(</w:t>
      </w:r>
      <w:r>
        <w:rPr>
          <w:rFonts w:hint="eastAsia" w:asciiTheme="minorEastAsia" w:hAnsiTheme="minorEastAsia"/>
          <w:b/>
          <w:szCs w:val="21"/>
        </w:rPr>
        <w:t>词汇对齐表</w:t>
      </w:r>
      <w:r>
        <w:rPr>
          <w:rFonts w:asciiTheme="minorEastAsia" w:hAnsiTheme="minorEastAsia"/>
          <w:b/>
          <w:szCs w:val="21"/>
        </w:rPr>
        <w:t>)</w:t>
      </w:r>
      <w:r>
        <w:rPr>
          <w:rFonts w:hint="eastAsia" w:asciiTheme="minorEastAsia" w:hAnsiTheme="minorEastAsia"/>
          <w:b/>
          <w:szCs w:val="21"/>
        </w:rPr>
        <w:t>：</w:t>
      </w:r>
      <w:r>
        <w:rPr>
          <w:rFonts w:hint="eastAsia" w:asciiTheme="minorEastAsia" w:hAnsiTheme="minorEastAsia"/>
          <w:szCs w:val="21"/>
        </w:rPr>
        <w:t>存储词汇对的表格。根据词汇出现的频率和相似度计算分布，通过对比词汇的分布进行配对。</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SAT（句子对齐表）：</w:t>
      </w:r>
      <w:r>
        <w:rPr>
          <w:rFonts w:hint="eastAsia" w:asciiTheme="minorEastAsia" w:hAnsiTheme="minorEastAsia"/>
          <w:szCs w:val="21"/>
        </w:rPr>
        <w:t>记录每对句子被算法判定为存在对应关系的次数。</w:t>
      </w:r>
    </w:p>
    <w:p>
      <w:pPr>
        <w:spacing w:before="156" w:beforeLines="50" w:after="156" w:afterLines="50" w:line="360" w:lineRule="auto"/>
        <w:rPr>
          <w:rFonts w:asciiTheme="minorEastAsia" w:hAnsiTheme="minorEastAsia"/>
          <w:szCs w:val="21"/>
        </w:rPr>
      </w:pPr>
      <w:r>
        <w:rPr>
          <w:rFonts w:hint="eastAsia" w:asciiTheme="minorEastAsia" w:hAnsiTheme="minorEastAsia"/>
          <w:b/>
          <w:szCs w:val="21"/>
        </w:rPr>
        <w:t>算法概述：</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创建初始的A</w:t>
      </w:r>
      <w:r>
        <w:rPr>
          <w:rFonts w:asciiTheme="minorEastAsia" w:hAnsiTheme="minorEastAsia"/>
          <w:b/>
          <w:szCs w:val="21"/>
        </w:rPr>
        <w:t>ST</w:t>
      </w:r>
      <w:r>
        <w:rPr>
          <w:rFonts w:hint="eastAsia" w:asciiTheme="minorEastAsia" w:hAnsiTheme="minorEastAsia"/>
          <w:b/>
          <w:szCs w:val="21"/>
        </w:rPr>
        <w:t>。</w:t>
      </w:r>
      <w:r>
        <w:rPr>
          <w:rFonts w:hint="eastAsia" w:asciiTheme="minorEastAsia" w:hAnsiTheme="minorEastAsia"/>
          <w:szCs w:val="21"/>
        </w:rPr>
        <w:t>如果两份文本分别包含</w:t>
      </w:r>
      <w:r>
        <w:rPr>
          <w:rFonts w:asciiTheme="minorEastAsia" w:hAnsiTheme="minorEastAsia"/>
          <w:szCs w:val="21"/>
        </w:rPr>
        <w:t xml:space="preserve">m和n </w:t>
      </w:r>
      <w:r>
        <w:rPr>
          <w:rFonts w:hint="eastAsia" w:asciiTheme="minorEastAsia" w:hAnsiTheme="minorEastAsia"/>
          <w:szCs w:val="21"/>
        </w:rPr>
        <w:t>个</w:t>
      </w:r>
      <w:r>
        <w:rPr>
          <w:rFonts w:asciiTheme="minorEastAsia" w:hAnsiTheme="minorEastAsia"/>
          <w:szCs w:val="21"/>
        </w:rPr>
        <w:t>句子，则可以将该表视为一个m x n</w:t>
      </w:r>
      <w:r>
        <w:rPr>
          <w:rFonts w:hint="eastAsia" w:asciiTheme="minorEastAsia" w:hAnsiTheme="minorEastAsia"/>
          <w:szCs w:val="21"/>
        </w:rPr>
        <w:t>矩阵</w:t>
      </w:r>
      <w:r>
        <w:rPr>
          <w:rFonts w:asciiTheme="minorEastAsia" w:hAnsiTheme="minorEastAsia"/>
          <w:szCs w:val="21"/>
        </w:rPr>
        <w:t>。 与第一文本中给定句子相对应的第二文本中句子的平均数为n / m，因此与第一文本中第</w:t>
      </w:r>
      <w:r>
        <w:rPr>
          <w:rFonts w:hint="eastAsia" w:asciiTheme="minorEastAsia" w:hAnsiTheme="minorEastAsia"/>
          <w:szCs w:val="21"/>
        </w:rPr>
        <w:t>i</w:t>
      </w:r>
      <w:r>
        <w:rPr>
          <w:rFonts w:asciiTheme="minorEastAsia" w:hAnsiTheme="minorEastAsia"/>
          <w:szCs w:val="21"/>
        </w:rPr>
        <w:t xml:space="preserve"> </w:t>
      </w:r>
      <w:r>
        <w:rPr>
          <w:rFonts w:hint="eastAsia" w:asciiTheme="minorEastAsia" w:hAnsiTheme="minorEastAsia"/>
          <w:szCs w:val="21"/>
        </w:rPr>
        <w:t>个</w:t>
      </w:r>
      <w:r>
        <w:rPr>
          <w:rFonts w:asciiTheme="minorEastAsia" w:hAnsiTheme="minorEastAsia"/>
          <w:szCs w:val="21"/>
        </w:rPr>
        <w:t>句子相对应的第二文本中句子的平均位置为</w:t>
      </w:r>
      <w:r>
        <w:rPr>
          <w:rFonts w:hint="eastAsia" w:asciiTheme="minorEastAsia" w:hAnsiTheme="minorEastAsia"/>
          <w:szCs w:val="21"/>
        </w:rPr>
        <w:t>i*</w:t>
      </w:r>
      <w:r>
        <w:rPr>
          <w:rFonts w:asciiTheme="minorEastAsia" w:hAnsiTheme="minorEastAsia"/>
          <w:szCs w:val="21"/>
        </w:rPr>
        <w:t>n / m。</w:t>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b/>
          <w:szCs w:val="21"/>
        </w:rPr>
        <w:t>创建W</w:t>
      </w:r>
      <w:r>
        <w:rPr>
          <w:rFonts w:asciiTheme="minorEastAsia" w:hAnsiTheme="minorEastAsia"/>
          <w:b/>
          <w:szCs w:val="21"/>
        </w:rPr>
        <w:t>AT</w:t>
      </w:r>
      <w:r>
        <w:rPr>
          <w:rFonts w:hint="eastAsia" w:asciiTheme="minorEastAsia" w:hAnsiTheme="minorEastAsia"/>
          <w:b/>
          <w:szCs w:val="21"/>
        </w:rPr>
        <w:t>。</w:t>
      </w:r>
      <w:r>
        <w:rPr>
          <w:rFonts w:hint="eastAsia" w:asciiTheme="minorEastAsia" w:hAnsiTheme="minorEastAsia"/>
          <w:szCs w:val="21"/>
        </w:rPr>
        <w:t>对于第一文本中的所有句子</w:t>
      </w:r>
      <w:r>
        <w:rPr>
          <w:rFonts w:asciiTheme="minorEastAsia" w:hAnsiTheme="minorEastAsia"/>
          <w:szCs w:val="21"/>
        </w:rPr>
        <w:t>S</w:t>
      </w:r>
      <w:r>
        <w:rPr>
          <w:rFonts w:asciiTheme="minorEastAsia" w:hAnsiTheme="minorEastAsia"/>
          <w:szCs w:val="21"/>
          <w:vertAlign w:val="superscript"/>
        </w:rPr>
        <w:t>A</w:t>
      </w:r>
      <w:r>
        <w:rPr>
          <w:rFonts w:asciiTheme="minorEastAsia" w:hAnsiTheme="minorEastAsia"/>
          <w:szCs w:val="21"/>
        </w:rPr>
        <w:t>, S</w:t>
      </w:r>
      <w:r>
        <w:rPr>
          <w:rFonts w:asciiTheme="minorEastAsia" w:hAnsiTheme="minorEastAsia"/>
          <w:szCs w:val="21"/>
          <w:vertAlign w:val="superscript"/>
        </w:rPr>
        <w:t>A</w:t>
      </w:r>
      <w:r>
        <w:rPr>
          <w:rFonts w:hint="eastAsia" w:asciiTheme="minorEastAsia" w:hAnsiTheme="minorEastAsia"/>
          <w:szCs w:val="21"/>
        </w:rPr>
        <w:t>中的每个词都会被和第二文本中可能关联的句子</w:t>
      </w:r>
      <w:r>
        <w:rPr>
          <w:rFonts w:asciiTheme="minorEastAsia" w:hAnsiTheme="minorEastAsia"/>
          <w:szCs w:val="21"/>
        </w:rPr>
        <w:t>S</w:t>
      </w:r>
      <w:r>
        <w:rPr>
          <w:rFonts w:asciiTheme="minorEastAsia" w:hAnsiTheme="minorEastAsia"/>
          <w:szCs w:val="21"/>
          <w:vertAlign w:val="superscript"/>
        </w:rPr>
        <w:t>B</w:t>
      </w:r>
      <w:r>
        <w:rPr>
          <w:rFonts w:hint="eastAsia" w:asciiTheme="minorEastAsia" w:hAnsiTheme="minorEastAsia"/>
          <w:szCs w:val="21"/>
        </w:rPr>
        <w:t>中的每个词对照，即(</w:t>
      </w:r>
      <w:r>
        <w:rPr>
          <w:rFonts w:asciiTheme="minorEastAsia" w:hAnsiTheme="minorEastAsia"/>
          <w:szCs w:val="21"/>
        </w:rPr>
        <w:t>S</w:t>
      </w:r>
      <w:r>
        <w:rPr>
          <w:rFonts w:asciiTheme="minorEastAsia" w:hAnsiTheme="minorEastAsia"/>
          <w:szCs w:val="21"/>
          <w:vertAlign w:val="superscript"/>
        </w:rPr>
        <w:t>A</w:t>
      </w:r>
      <w:r>
        <w:rPr>
          <w:rFonts w:hint="eastAsia" w:asciiTheme="minorEastAsia" w:hAnsiTheme="minorEastAsia"/>
          <w:szCs w:val="21"/>
        </w:rPr>
        <w:t>，</w:t>
      </w:r>
      <w:r>
        <w:rPr>
          <w:rFonts w:asciiTheme="minorEastAsia" w:hAnsiTheme="minorEastAsia"/>
          <w:szCs w:val="21"/>
        </w:rPr>
        <w:t>S</w:t>
      </w:r>
      <w:r>
        <w:rPr>
          <w:rFonts w:asciiTheme="minorEastAsia" w:hAnsiTheme="minorEastAsia"/>
          <w:szCs w:val="21"/>
          <w:vertAlign w:val="superscript"/>
        </w:rPr>
        <w:t>B</w:t>
      </w:r>
      <w:r>
        <w:rPr>
          <w:rFonts w:asciiTheme="minorEastAsia" w:hAnsiTheme="minorEastAsia"/>
          <w:szCs w:val="21"/>
        </w:rPr>
        <w:t>)</w:t>
      </w:r>
      <w:r>
        <w:rPr>
          <w:rFonts w:hint="eastAsia" w:cs="微软雅黑" w:asciiTheme="minorEastAsia" w:hAnsiTheme="minorEastAsia"/>
          <w:color w:val="666666"/>
          <w:szCs w:val="21"/>
          <w:shd w:val="clear" w:color="auto" w:fill="FFFFFF"/>
        </w:rPr>
        <w:t xml:space="preserve"> </w:t>
      </w:r>
      <w:r>
        <w:rPr>
          <w:rFonts w:hint="eastAsia" w:asciiTheme="minorEastAsia" w:hAnsiTheme="minorEastAsia"/>
          <w:szCs w:val="21"/>
        </w:rPr>
        <w:t>∈ AST</w:t>
      </w:r>
      <w:r>
        <w:rPr>
          <w:rFonts w:hint="eastAsia" w:cs="微软雅黑" w:asciiTheme="minorEastAsia" w:hAnsiTheme="minorEastAsia"/>
          <w:color w:val="666666"/>
          <w:szCs w:val="21"/>
          <w:shd w:val="clear" w:color="auto" w:fill="FFFFFF"/>
        </w:rPr>
        <w:t>。</w:t>
      </w:r>
      <w:r>
        <w:rPr>
          <w:rFonts w:hint="eastAsia" w:asciiTheme="minorEastAsia" w:hAnsiTheme="minorEastAsia"/>
          <w:szCs w:val="21"/>
        </w:rPr>
        <w:t>如果两个单词在文本中的分布非常相似，同时它们出现的总频率够高，表明这并不是随机现象，则将这一对单词添加到W</w:t>
      </w:r>
      <w:r>
        <w:rPr>
          <w:rFonts w:asciiTheme="minorEastAsia" w:hAnsiTheme="minorEastAsia"/>
          <w:szCs w:val="21"/>
        </w:rPr>
        <w:t>AT</w:t>
      </w:r>
      <w:r>
        <w:rPr>
          <w:rFonts w:hint="eastAsia" w:asciiTheme="minorEastAsia" w:hAnsiTheme="minorEastAsia"/>
          <w:szCs w:val="21"/>
        </w:rPr>
        <w:t>。两则文本长度不相等，加之A</w:t>
      </w:r>
      <w:r>
        <w:rPr>
          <w:rFonts w:asciiTheme="minorEastAsia" w:hAnsiTheme="minorEastAsia"/>
          <w:szCs w:val="21"/>
        </w:rPr>
        <w:t>ST</w:t>
      </w:r>
      <w:r>
        <w:rPr>
          <w:rFonts w:hint="eastAsia" w:asciiTheme="minorEastAsia" w:hAnsiTheme="minorEastAsia"/>
          <w:szCs w:val="21"/>
        </w:rPr>
        <w:t>允许多个对应关系，使得对一对单词相似性的定义变得复杂。计算方式如下：</w:t>
      </w:r>
    </w:p>
    <w:p>
      <w:pPr>
        <w:spacing w:before="156" w:beforeLines="50" w:after="156" w:afterLines="50" w:line="360" w:lineRule="auto"/>
        <w:rPr>
          <w:rFonts w:asciiTheme="minorEastAsia" w:hAnsiTheme="minorEastAsia"/>
          <w:szCs w:val="21"/>
        </w:rPr>
      </w:pPr>
      <w:r>
        <w:rPr>
          <w:rFonts w:asciiTheme="minorEastAsia" w:hAnsiTheme="minorEastAsia"/>
          <w:szCs w:val="21"/>
        </w:rPr>
        <w:drawing>
          <wp:inline distT="0" distB="0" distL="0" distR="0">
            <wp:extent cx="5274310" cy="2292350"/>
            <wp:effectExtent l="0" t="0" r="254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292350"/>
                    </a:xfrm>
                    <a:prstGeom prst="rect">
                      <a:avLst/>
                    </a:prstGeom>
                  </pic:spPr>
                </pic:pic>
              </a:graphicData>
            </a:graphic>
          </wp:inline>
        </w:drawing>
      </w:r>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将一个文本的所有句子中的单词与另一文本的所有句子中的单词进行比较的目的是找到具有最高相似度的单词对。接下来的任务就是决定每一组单词是否添加到WAT。WAT是一个排序表，其中将可靠性较高的对放在可靠性较低的对之前。为此，每个条目不仅存储单词本身，还包含这些单词在其各自文本中的出现频率以及两者间的相似度。根据两个单词之间的相似性以及它们出现的总数，来评估两个单词之间的关联的紧密程度，从而评估它们在</w:t>
      </w:r>
      <w:r>
        <w:rPr>
          <w:rFonts w:asciiTheme="minorEastAsia" w:hAnsiTheme="minorEastAsia"/>
          <w:szCs w:val="21"/>
        </w:rPr>
        <w:t>WAT中的排名。</w:t>
      </w:r>
      <w:r>
        <w:rPr>
          <w:rFonts w:hint="eastAsia" w:asciiTheme="minorEastAsia" w:hAnsiTheme="minorEastAsia"/>
          <w:szCs w:val="21"/>
        </w:rPr>
        <w:t>根据单词频率，将相似度超过某个阈值的单词对分配给W</w:t>
      </w:r>
      <w:r>
        <w:rPr>
          <w:rFonts w:asciiTheme="minorEastAsia" w:hAnsiTheme="minorEastAsia"/>
          <w:szCs w:val="21"/>
        </w:rPr>
        <w:t>AT</w:t>
      </w:r>
      <w:r>
        <w:rPr>
          <w:rFonts w:hint="eastAsia" w:asciiTheme="minorEastAsia" w:hAnsiTheme="minorEastAsia"/>
          <w:szCs w:val="21"/>
        </w:rPr>
        <w:t>的某个部分。原实验中，列表第一部分的单词出现频率大于8，相似度不低于0.8。由高频词组成的部分比低频词的部分更可取。在每个部分内，按相似度递减的顺序对条目进行排序；在相似度相等的情况下，按词频递减的顺序进行排序。</w:t>
      </w:r>
    </w:p>
    <w:p>
      <w:pPr>
        <w:spacing w:before="156" w:beforeLines="50" w:after="156" w:afterLines="50" w:line="360" w:lineRule="auto"/>
        <w:rPr>
          <w:rFonts w:asciiTheme="minorEastAsia" w:hAnsiTheme="minorEastAsia"/>
          <w:szCs w:val="21"/>
        </w:rPr>
      </w:pPr>
      <w:r>
        <w:rPr>
          <w:rFonts w:hint="eastAsia" w:asciiTheme="minorEastAsia" w:hAnsiTheme="minorEastAsia"/>
          <w:b/>
          <w:szCs w:val="21"/>
        </w:rPr>
        <w:t>创建S</w:t>
      </w:r>
      <w:r>
        <w:rPr>
          <w:rFonts w:asciiTheme="minorEastAsia" w:hAnsiTheme="minorEastAsia"/>
          <w:b/>
          <w:szCs w:val="21"/>
        </w:rPr>
        <w:t>AT</w:t>
      </w:r>
      <w:r>
        <w:rPr>
          <w:rFonts w:hint="eastAsia" w:asciiTheme="minorEastAsia" w:hAnsiTheme="minorEastAsia"/>
          <w:b/>
          <w:szCs w:val="21"/>
        </w:rPr>
        <w:t>。</w:t>
      </w:r>
      <w:r>
        <w:rPr>
          <w:rFonts w:hint="eastAsia" w:asciiTheme="minorEastAsia" w:hAnsiTheme="minorEastAsia"/>
          <w:szCs w:val="21"/>
        </w:rPr>
        <w:t>在这个步骤中，将W</w:t>
      </w:r>
      <w:r>
        <w:rPr>
          <w:rFonts w:asciiTheme="minorEastAsia" w:hAnsiTheme="minorEastAsia"/>
          <w:szCs w:val="21"/>
        </w:rPr>
        <w:t>AT</w:t>
      </w:r>
      <w:r>
        <w:rPr>
          <w:rFonts w:hint="eastAsia" w:asciiTheme="minorEastAsia" w:hAnsiTheme="minorEastAsia"/>
          <w:szCs w:val="21"/>
        </w:rPr>
        <w:t>中的对应关系用于建立两个文本中句子之间的映射。大体上说，新关联建立在从上一轮次继承的已有关联之上。映射要求关联线不应交叉。初始化S</w:t>
      </w:r>
      <w:r>
        <w:rPr>
          <w:rFonts w:asciiTheme="minorEastAsia" w:hAnsiTheme="minorEastAsia"/>
          <w:szCs w:val="21"/>
        </w:rPr>
        <w:t>AT，按顺序扫描WAT，并</w:t>
      </w:r>
      <w:r>
        <w:rPr>
          <w:rFonts w:hint="eastAsia" w:asciiTheme="minorEastAsia" w:hAnsiTheme="minorEastAsia"/>
          <w:szCs w:val="21"/>
        </w:rPr>
        <w:t>对所有句子实施一下三步操作：</w:t>
      </w:r>
    </w:p>
    <w:p>
      <w:pPr>
        <w:pStyle w:val="24"/>
        <w:numPr>
          <w:ilvl w:val="0"/>
          <w:numId w:val="2"/>
        </w:numPr>
        <w:spacing w:before="156" w:beforeLines="50" w:after="156" w:afterLines="50" w:line="360" w:lineRule="auto"/>
        <w:ind w:left="0" w:firstLineChars="0"/>
        <w:rPr>
          <w:rFonts w:asciiTheme="minorEastAsia" w:hAnsiTheme="minorEastAsia"/>
          <w:szCs w:val="21"/>
        </w:rPr>
      </w:pPr>
      <w:r>
        <w:rPr>
          <w:rFonts w:hint="eastAsia" w:asciiTheme="minorEastAsia" w:hAnsiTheme="minorEastAsia"/>
          <w:szCs w:val="21"/>
        </w:rPr>
        <w:t>使用与单词相似度的分母c基本相同的过程，构造句子的对应集。</w:t>
      </w:r>
    </w:p>
    <w:p>
      <w:pPr>
        <w:pStyle w:val="24"/>
        <w:numPr>
          <w:ilvl w:val="0"/>
          <w:numId w:val="2"/>
        </w:numPr>
        <w:spacing w:before="156" w:beforeLines="50" w:after="156" w:afterLines="50" w:line="360" w:lineRule="auto"/>
        <w:ind w:left="0" w:firstLineChars="0"/>
        <w:rPr>
          <w:rFonts w:asciiTheme="minorEastAsia" w:hAnsiTheme="minorEastAsia"/>
          <w:szCs w:val="21"/>
        </w:rPr>
      </w:pPr>
      <w:r>
        <w:rPr>
          <w:rFonts w:hint="eastAsia" w:asciiTheme="minorEastAsia" w:hAnsiTheme="minorEastAsia"/>
          <w:szCs w:val="21"/>
        </w:rPr>
        <w:t>如果对应集中的任何句子对与已经添加到</w:t>
      </w:r>
      <w:r>
        <w:rPr>
          <w:rFonts w:asciiTheme="minorEastAsia" w:hAnsiTheme="minorEastAsia"/>
          <w:szCs w:val="21"/>
        </w:rPr>
        <w:t>SAT的任何关联相交，则</w:t>
      </w:r>
      <w:r>
        <w:rPr>
          <w:rFonts w:hint="eastAsia" w:asciiTheme="minorEastAsia" w:hAnsiTheme="minorEastAsia"/>
          <w:szCs w:val="21"/>
        </w:rPr>
        <w:t>相应</w:t>
      </w:r>
      <w:r>
        <w:rPr>
          <w:rFonts w:asciiTheme="minorEastAsia" w:hAnsiTheme="minorEastAsia"/>
          <w:szCs w:val="21"/>
        </w:rPr>
        <w:t>单词对</w:t>
      </w:r>
      <w:r>
        <w:rPr>
          <w:rFonts w:hint="eastAsia" w:asciiTheme="minorEastAsia" w:hAnsiTheme="minorEastAsia"/>
          <w:szCs w:val="21"/>
        </w:rPr>
        <w:t>将</w:t>
      </w:r>
      <w:r>
        <w:rPr>
          <w:rFonts w:asciiTheme="minorEastAsia" w:hAnsiTheme="minorEastAsia"/>
          <w:szCs w:val="21"/>
        </w:rPr>
        <w:t>被拒绝。 换句话说，如果给定的一对句子相对应，则它们中第一个句子之前的句子只能与第二个句子之前的句子关联。</w:t>
      </w:r>
    </w:p>
    <w:p>
      <w:pPr>
        <w:pStyle w:val="24"/>
        <w:numPr>
          <w:ilvl w:val="0"/>
          <w:numId w:val="2"/>
        </w:numPr>
        <w:spacing w:before="156" w:beforeLines="50" w:after="156" w:afterLines="50" w:line="360" w:lineRule="auto"/>
        <w:ind w:left="0" w:firstLineChars="0"/>
        <w:rPr>
          <w:rFonts w:asciiTheme="minorEastAsia" w:hAnsiTheme="minorEastAsia"/>
          <w:szCs w:val="21"/>
        </w:rPr>
      </w:pPr>
      <w:r>
        <w:rPr>
          <w:rFonts w:hint="eastAsia" w:asciiTheme="minorEastAsia" w:hAnsiTheme="minorEastAsia"/>
          <w:szCs w:val="21"/>
        </w:rPr>
        <w:t>将与单词对</w:t>
      </w:r>
      <w:r>
        <w:rPr>
          <w:rFonts w:asciiTheme="minorEastAsia" w:hAnsiTheme="minorEastAsia"/>
          <w:szCs w:val="21"/>
        </w:rPr>
        <w:t>对应集</w:t>
      </w:r>
      <w:r>
        <w:rPr>
          <w:rFonts w:hint="eastAsia" w:asciiTheme="minorEastAsia" w:hAnsiTheme="minorEastAsia"/>
          <w:szCs w:val="21"/>
        </w:rPr>
        <w:t>关联的</w:t>
      </w:r>
      <w:r>
        <w:rPr>
          <w:rFonts w:asciiTheme="minorEastAsia" w:hAnsiTheme="minorEastAsia"/>
          <w:szCs w:val="21"/>
        </w:rPr>
        <w:t>每个句子对添加到SAT。 记录特定关联的次数。 这些计数随后在计算新的AST或过程终止时被设置为阈值。</w:t>
      </w:r>
    </w:p>
    <w:p>
      <w:pPr>
        <w:spacing w:before="156" w:beforeLines="50" w:after="156" w:afterLines="50" w:line="360" w:lineRule="auto"/>
        <w:rPr>
          <w:rFonts w:asciiTheme="minorEastAsia" w:hAnsiTheme="minorEastAsia"/>
          <w:szCs w:val="21"/>
        </w:rPr>
      </w:pPr>
      <w:r>
        <w:rPr>
          <w:rFonts w:hint="eastAsia" w:asciiTheme="minorEastAsia" w:hAnsiTheme="minorEastAsia"/>
          <w:szCs w:val="21"/>
        </w:rPr>
        <w:t>此时，先将包含W</w:t>
      </w:r>
      <w:r>
        <w:rPr>
          <w:rFonts w:asciiTheme="minorEastAsia" w:hAnsiTheme="minorEastAsia"/>
          <w:szCs w:val="21"/>
        </w:rPr>
        <w:t>AT</w:t>
      </w:r>
      <w:r>
        <w:rPr>
          <w:rFonts w:hint="eastAsia" w:asciiTheme="minorEastAsia" w:hAnsiTheme="minorEastAsia"/>
          <w:szCs w:val="21"/>
        </w:rPr>
        <w:t>中单词对的句子关联起来，并优先考虑更可靠的单词对。记录多种关联。S</w:t>
      </w:r>
      <w:r>
        <w:rPr>
          <w:rFonts w:asciiTheme="minorEastAsia" w:hAnsiTheme="minorEastAsia"/>
          <w:szCs w:val="21"/>
        </w:rPr>
        <w:t>AT</w:t>
      </w:r>
      <w:r>
        <w:rPr>
          <w:rFonts w:hint="eastAsia" w:asciiTheme="minorEastAsia" w:hAnsiTheme="minorEastAsia"/>
          <w:szCs w:val="21"/>
        </w:rPr>
        <w:t>在完成最后一次循环后输出整个程序的结果。</w:t>
      </w:r>
    </w:p>
    <w:p>
      <w:pPr>
        <w:spacing w:before="156" w:beforeLines="50" w:after="156" w:afterLines="50" w:line="360" w:lineRule="auto"/>
        <w:rPr>
          <w:rFonts w:asciiTheme="minorEastAsia" w:hAnsiTheme="minorEastAsia"/>
          <w:szCs w:val="21"/>
        </w:rPr>
      </w:pPr>
      <w:r>
        <w:rPr>
          <w:rFonts w:hint="eastAsia" w:asciiTheme="minorEastAsia" w:hAnsiTheme="minorEastAsia"/>
          <w:b/>
          <w:szCs w:val="21"/>
        </w:rPr>
        <w:t>构建新的A</w:t>
      </w:r>
      <w:r>
        <w:rPr>
          <w:rFonts w:asciiTheme="minorEastAsia" w:hAnsiTheme="minorEastAsia"/>
          <w:b/>
          <w:szCs w:val="21"/>
        </w:rPr>
        <w:t>ST</w:t>
      </w:r>
      <w:r>
        <w:rPr>
          <w:rFonts w:hint="eastAsia" w:asciiTheme="minorEastAsia" w:hAnsiTheme="minorEastAsia"/>
          <w:b/>
          <w:szCs w:val="21"/>
        </w:rPr>
        <w:t>。</w:t>
      </w:r>
      <w:r>
        <w:rPr>
          <w:rFonts w:hint="eastAsia" w:asciiTheme="minorEastAsia" w:hAnsiTheme="minorEastAsia"/>
          <w:szCs w:val="21"/>
        </w:rPr>
        <w:t>如果要再次执行松弛算法，则必须构造一个新的A</w:t>
      </w:r>
      <w:r>
        <w:rPr>
          <w:rFonts w:asciiTheme="minorEastAsia" w:hAnsiTheme="minorEastAsia"/>
          <w:szCs w:val="21"/>
        </w:rPr>
        <w:t>ST</w:t>
      </w:r>
      <w:r>
        <w:rPr>
          <w:rFonts w:hint="eastAsia" w:asciiTheme="minorEastAsia" w:hAnsiTheme="minorEastAsia"/>
          <w:szCs w:val="21"/>
        </w:rPr>
        <w:t>作为其输入。利用S</w:t>
      </w:r>
      <w:r>
        <w:rPr>
          <w:rFonts w:asciiTheme="minorEastAsia" w:hAnsiTheme="minorEastAsia"/>
          <w:szCs w:val="21"/>
        </w:rPr>
        <w:t>AT</w:t>
      </w:r>
      <w:r>
        <w:rPr>
          <w:rFonts w:hint="eastAsia" w:asciiTheme="minorEastAsia" w:hAnsiTheme="minorEastAsia"/>
          <w:szCs w:val="21"/>
        </w:rPr>
        <w:t>中新建立的关联，可以创建新的A</w:t>
      </w:r>
      <w:r>
        <w:rPr>
          <w:rFonts w:asciiTheme="minorEastAsia" w:hAnsiTheme="minorEastAsia"/>
          <w:szCs w:val="21"/>
        </w:rPr>
        <w:t>ST</w:t>
      </w:r>
      <w:r>
        <w:rPr>
          <w:rFonts w:hint="eastAsia" w:asciiTheme="minorEastAsia" w:hAnsiTheme="minorEastAsia"/>
          <w:szCs w:val="21"/>
        </w:rPr>
        <w:t>。用和第一遍之前填充第一个句子和最后一个句子之间的间隙相同的方式，填充关联的句子对之间的间隙。</w:t>
      </w:r>
      <w:r>
        <w:rPr>
          <w:rFonts w:asciiTheme="minorEastAsia" w:hAnsiTheme="minorEastAsia"/>
          <w:szCs w:val="21"/>
        </w:rPr>
        <w:t xml:space="preserve"> 但只有在SAT中</w:t>
      </w:r>
      <w:r>
        <w:rPr>
          <w:rFonts w:hint="eastAsia" w:asciiTheme="minorEastAsia" w:hAnsiTheme="minorEastAsia"/>
          <w:szCs w:val="21"/>
        </w:rPr>
        <w:t>记录</w:t>
      </w:r>
      <w:r>
        <w:rPr>
          <w:rFonts w:asciiTheme="minorEastAsia" w:hAnsiTheme="minorEastAsia"/>
          <w:szCs w:val="21"/>
        </w:rPr>
        <w:t>的次数超过最小</w:t>
      </w:r>
      <w:r>
        <w:rPr>
          <w:rFonts w:hint="eastAsia" w:asciiTheme="minorEastAsia" w:hAnsiTheme="minorEastAsia"/>
          <w:szCs w:val="21"/>
        </w:rPr>
        <w:t>阈值</w:t>
      </w:r>
      <w:r>
        <w:rPr>
          <w:rFonts w:asciiTheme="minorEastAsia" w:hAnsiTheme="minorEastAsia"/>
          <w:szCs w:val="21"/>
        </w:rPr>
        <w:t>的句子关联才会转移到AST</w:t>
      </w:r>
      <w:r>
        <w:rPr>
          <w:rFonts w:hint="eastAsia" w:asciiTheme="minorEastAsia" w:hAnsiTheme="minorEastAsia"/>
          <w:szCs w:val="21"/>
        </w:rPr>
        <w:t>，</w:t>
      </w:r>
      <w:r>
        <w:rPr>
          <w:rFonts w:asciiTheme="minorEastAsia" w:hAnsiTheme="minorEastAsia"/>
          <w:szCs w:val="21"/>
        </w:rPr>
        <w:t>这些句对</w:t>
      </w:r>
      <w:r>
        <w:rPr>
          <w:rFonts w:hint="eastAsia" w:asciiTheme="minorEastAsia" w:hAnsiTheme="minorEastAsia"/>
          <w:szCs w:val="21"/>
        </w:rPr>
        <w:t>被</w:t>
      </w:r>
      <w:r>
        <w:rPr>
          <w:rFonts w:asciiTheme="minorEastAsia" w:hAnsiTheme="minorEastAsia"/>
          <w:szCs w:val="21"/>
        </w:rPr>
        <w:t>称为</w:t>
      </w:r>
      <w:r>
        <w:rPr>
          <w:rFonts w:hint="eastAsia" w:asciiTheme="minorEastAsia" w:hAnsiTheme="minorEastAsia"/>
          <w:szCs w:val="21"/>
        </w:rPr>
        <w:t>“锚”。</w:t>
      </w:r>
    </w:p>
    <w:p>
      <w:pPr>
        <w:spacing w:before="156" w:beforeLines="50" w:after="156" w:afterLines="50" w:line="360" w:lineRule="auto"/>
        <w:rPr>
          <w:rFonts w:asciiTheme="minorEastAsia" w:hAnsiTheme="minorEastAsia"/>
          <w:szCs w:val="21"/>
        </w:rPr>
      </w:pPr>
      <w:r>
        <w:rPr>
          <w:rFonts w:hint="eastAsia" w:asciiTheme="minorEastAsia" w:hAnsiTheme="minorEastAsia"/>
          <w:b/>
          <w:szCs w:val="21"/>
        </w:rPr>
        <w:t>重复。</w:t>
      </w:r>
      <w:r>
        <w:rPr>
          <w:rFonts w:hint="eastAsia" w:asciiTheme="minorEastAsia" w:hAnsiTheme="minorEastAsia"/>
          <w:szCs w:val="21"/>
        </w:rPr>
        <w:t>创建新W</w:t>
      </w:r>
      <w:r>
        <w:rPr>
          <w:rFonts w:asciiTheme="minorEastAsia" w:hAnsiTheme="minorEastAsia"/>
          <w:szCs w:val="21"/>
        </w:rPr>
        <w:t>AT</w:t>
      </w:r>
      <w:r>
        <w:rPr>
          <w:rFonts w:hint="eastAsia" w:asciiTheme="minorEastAsia" w:hAnsiTheme="minorEastAsia"/>
          <w:szCs w:val="21"/>
        </w:rPr>
        <w:t>并继续。每一遍执行之后留下比上一轮次更精细的词汇对齐表和句子对齐表。</w:t>
      </w:r>
    </w:p>
    <w:p>
      <w:pPr>
        <w:pStyle w:val="5"/>
      </w:pPr>
      <w:bookmarkStart w:id="9" w:name="_Toc23104959"/>
      <w:r>
        <w:t>2.</w:t>
      </w:r>
      <w:r>
        <w:rPr>
          <w:rFonts w:hint="eastAsia"/>
        </w:rPr>
        <w:t>2.</w:t>
      </w:r>
      <w:r>
        <w:t xml:space="preserve">3 </w:t>
      </w:r>
      <w:r>
        <w:rPr>
          <w:rFonts w:hint="eastAsia"/>
        </w:rPr>
        <w:t>利用部分词语的对齐指导句子对齐的算法成果</w:t>
      </w:r>
      <w:bookmarkEnd w:id="9"/>
    </w:p>
    <w:p>
      <w:pPr>
        <w:spacing w:before="156" w:beforeLines="50" w:after="156" w:afterLines="50" w:line="360" w:lineRule="auto"/>
        <w:ind w:firstLine="420"/>
        <w:rPr>
          <w:rFonts w:asciiTheme="minorEastAsia" w:hAnsiTheme="minorEastAsia"/>
          <w:szCs w:val="21"/>
        </w:rPr>
      </w:pPr>
      <w:r>
        <w:rPr>
          <w:rFonts w:hint="eastAsia" w:asciiTheme="minorEastAsia" w:hAnsiTheme="minorEastAsia"/>
          <w:szCs w:val="21"/>
        </w:rPr>
        <w:t>在运用这一算法对齐《科学美国人》的英语和法语版本的测试中，第一遍中，只有几个句子被设置成对应关系；</w:t>
      </w:r>
      <w:r>
        <w:rPr>
          <w:rFonts w:asciiTheme="minorEastAsia" w:hAnsiTheme="minorEastAsia"/>
          <w:szCs w:val="21"/>
        </w:rPr>
        <w:t xml:space="preserve"> 在第二遍之后，已经找到了几乎一半的对应关系。前两遍中没有错误的对齐方式。 在第三遍中，几乎找到了所有剩余的对齐方式。</w:t>
      </w:r>
    </w:p>
    <w:p>
      <w:pPr>
        <w:pStyle w:val="2"/>
        <w:rPr>
          <w:rFonts w:hint="eastAsia"/>
        </w:rPr>
      </w:pPr>
      <w:bookmarkStart w:id="10" w:name="_Toc23104960"/>
      <w:r>
        <w:rPr>
          <w:rFonts w:hint="eastAsia"/>
        </w:rPr>
        <w:t>3近年中外对句对齐的研究综述</w:t>
      </w:r>
      <w:bookmarkEnd w:id="10"/>
    </w:p>
    <w:p>
      <w:pPr>
        <w:pStyle w:val="4"/>
      </w:pPr>
      <w:bookmarkStart w:id="11" w:name="_Toc23104961"/>
      <w:r>
        <w:rPr>
          <w:rFonts w:hint="eastAsia"/>
        </w:rPr>
        <w:t>3.1 近年句对齐研究概述</w:t>
      </w:r>
      <w:bookmarkEnd w:id="11"/>
    </w:p>
    <w:p>
      <w:pPr>
        <w:pStyle w:val="3"/>
        <w:ind w:firstLine="480"/>
      </w:pPr>
      <w:r>
        <w:rPr>
          <w:rFonts w:hint="eastAsia"/>
        </w:rPr>
        <w:t>以下主要讨论基于长度的对齐方法、基于标点符号的句子对齐法、基于标点和长度的句子对齐模型、基于长度和位置信息的句子对齐方法以及基于维基百科的双语可比语料的句子对齐方法。</w:t>
      </w:r>
    </w:p>
    <w:p>
      <w:pPr>
        <w:pStyle w:val="2"/>
        <w:ind w:firstLine="420"/>
        <w:rPr>
          <w:rFonts w:hint="eastAsia"/>
          <w:sz w:val="24"/>
          <w:szCs w:val="24"/>
        </w:rPr>
      </w:pPr>
      <w:bookmarkStart w:id="12" w:name="_Toc23104962"/>
      <w:r>
        <w:rPr>
          <w:rFonts w:hint="eastAsia"/>
          <w:sz w:val="24"/>
          <w:szCs w:val="24"/>
        </w:rPr>
        <w:t>3</w:t>
      </w:r>
      <w:r>
        <w:rPr>
          <w:sz w:val="24"/>
          <w:szCs w:val="24"/>
        </w:rPr>
        <w:t xml:space="preserve">.1.1 </w:t>
      </w:r>
      <w:r>
        <w:rPr>
          <w:rFonts w:hint="eastAsia"/>
          <w:sz w:val="24"/>
          <w:szCs w:val="24"/>
        </w:rPr>
        <w:t>基于长度的对齐方法</w:t>
      </w:r>
      <w:r>
        <w:rPr>
          <w:rStyle w:val="21"/>
          <w:sz w:val="24"/>
          <w:szCs w:val="24"/>
        </w:rPr>
        <w:footnoteReference w:id="4"/>
      </w:r>
      <w:bookmarkEnd w:id="12"/>
    </w:p>
    <w:p>
      <w:pPr>
        <w:pStyle w:val="4"/>
        <w:rPr>
          <w:sz w:val="24"/>
          <w:szCs w:val="24"/>
        </w:rPr>
      </w:pPr>
      <w:bookmarkStart w:id="13" w:name="_Toc23104963"/>
      <w:r>
        <w:rPr>
          <w:rFonts w:hint="eastAsia"/>
          <w:sz w:val="24"/>
          <w:szCs w:val="24"/>
        </w:rPr>
        <w:t>（一）主要依据：</w:t>
      </w:r>
      <w:bookmarkEnd w:id="13"/>
    </w:p>
    <w:p>
      <w:pPr>
        <w:ind w:firstLine="420"/>
        <w:rPr>
          <w:sz w:val="24"/>
          <w:szCs w:val="24"/>
        </w:rPr>
      </w:pPr>
      <w:r>
        <w:rPr>
          <w:rFonts w:hint="eastAsia"/>
          <w:sz w:val="24"/>
          <w:szCs w:val="24"/>
        </w:rPr>
        <w:t>源语言文本长度和它的译文长度有很强的相关性，句子的译文也是短句子，它们的长度满足一定的比例关系。</w:t>
      </w:r>
    </w:p>
    <w:p>
      <w:pPr>
        <w:pStyle w:val="4"/>
        <w:rPr>
          <w:sz w:val="24"/>
          <w:szCs w:val="24"/>
        </w:rPr>
      </w:pPr>
      <w:bookmarkStart w:id="14" w:name="_Toc23104964"/>
      <w:r>
        <w:rPr>
          <w:rFonts w:hint="eastAsia"/>
          <w:sz w:val="24"/>
          <w:szCs w:val="24"/>
        </w:rPr>
        <w:t>（二）原理：</w:t>
      </w:r>
      <w:bookmarkEnd w:id="14"/>
    </w:p>
    <w:p>
      <w:pPr>
        <w:ind w:firstLine="420"/>
        <w:rPr>
          <w:sz w:val="24"/>
          <w:szCs w:val="24"/>
        </w:rPr>
      </w:pPr>
      <w:r>
        <w:rPr>
          <w:rFonts w:hint="eastAsia"/>
          <w:sz w:val="24"/>
          <w:szCs w:val="24"/>
        </w:rPr>
        <w:t>利用已对齐的语料训练参数，根据句子长度分别给两个相关句对分配一个概率得分，该概率得分被用于动态规划框架，以找到句子的最大似然对齐A。</w:t>
      </w:r>
    </w:p>
    <w:p>
      <w:pPr>
        <w:pStyle w:val="4"/>
        <w:rPr>
          <w:sz w:val="24"/>
          <w:szCs w:val="24"/>
        </w:rPr>
      </w:pPr>
      <w:bookmarkStart w:id="15" w:name="_Toc23104965"/>
      <w:r>
        <w:rPr>
          <w:rFonts w:hint="eastAsia"/>
          <w:sz w:val="24"/>
          <w:szCs w:val="24"/>
        </w:rPr>
        <w:t>（三）句子长度计算方法：</w:t>
      </w:r>
      <w:bookmarkEnd w:id="15"/>
    </w:p>
    <w:p>
      <w:pPr>
        <w:ind w:firstLine="420"/>
        <w:rPr>
          <w:sz w:val="24"/>
          <w:szCs w:val="24"/>
        </w:rPr>
      </w:pPr>
      <w:r>
        <w:rPr>
          <w:rFonts w:hint="eastAsia"/>
          <w:sz w:val="24"/>
          <w:szCs w:val="24"/>
        </w:rPr>
        <w:t>分组动态规划对齐方法</w:t>
      </w:r>
    </w:p>
    <w:p>
      <w:pPr>
        <w:pStyle w:val="4"/>
        <w:rPr>
          <w:sz w:val="24"/>
          <w:szCs w:val="24"/>
        </w:rPr>
      </w:pPr>
      <w:bookmarkStart w:id="16" w:name="_Toc23104966"/>
      <w:r>
        <w:rPr>
          <w:rFonts w:hint="eastAsia"/>
          <w:sz w:val="24"/>
          <w:szCs w:val="24"/>
        </w:rPr>
        <w:t>（四）</w:t>
      </w:r>
      <w:r>
        <w:rPr>
          <w:sz w:val="24"/>
          <w:szCs w:val="24"/>
        </w:rPr>
        <w:t>优</w:t>
      </w:r>
      <w:r>
        <w:rPr>
          <w:rFonts w:hint="eastAsia"/>
          <w:sz w:val="24"/>
          <w:szCs w:val="24"/>
        </w:rPr>
        <w:t>缺</w:t>
      </w:r>
      <w:r>
        <w:rPr>
          <w:sz w:val="24"/>
          <w:szCs w:val="24"/>
        </w:rPr>
        <w:t>点：</w:t>
      </w:r>
      <w:bookmarkEnd w:id="16"/>
    </w:p>
    <w:p>
      <w:pPr>
        <w:pStyle w:val="15"/>
        <w:shd w:val="clear" w:color="auto" w:fill="FFFFFF"/>
        <w:spacing w:before="0" w:beforeAutospacing="0" w:after="0" w:afterAutospacing="0"/>
        <w:ind w:firstLine="420"/>
        <w:rPr>
          <w:rFonts w:asciiTheme="minorHAnsi" w:hAnsiTheme="minorHAnsi" w:eastAsiaTheme="minorEastAsia" w:cstheme="minorBidi"/>
          <w:kern w:val="2"/>
        </w:rPr>
      </w:pPr>
      <w:r>
        <w:rPr>
          <w:rFonts w:asciiTheme="minorHAnsi" w:hAnsiTheme="minorHAnsi" w:eastAsiaTheme="minorEastAsia" w:cstheme="minorBidi"/>
          <w:kern w:val="2"/>
        </w:rPr>
        <w:t>速度快</w:t>
      </w:r>
      <w:r>
        <w:rPr>
          <w:rFonts w:hint="eastAsia" w:asciiTheme="minorHAnsi" w:hAnsiTheme="minorHAnsi" w:eastAsiaTheme="minorEastAsia" w:cstheme="minorBidi"/>
          <w:kern w:val="2"/>
        </w:rPr>
        <w:t>；但</w:t>
      </w:r>
      <w:r>
        <w:rPr>
          <w:rFonts w:asciiTheme="minorHAnsi" w:hAnsiTheme="minorHAnsi" w:eastAsiaTheme="minorEastAsia" w:cstheme="minorBidi"/>
          <w:kern w:val="2"/>
        </w:rPr>
        <w:t>很难在亚洲语言与西方语言上产生良好效果</w:t>
      </w:r>
      <w:r>
        <w:rPr>
          <w:rFonts w:hint="eastAsia" w:asciiTheme="minorHAnsi" w:hAnsiTheme="minorHAnsi" w:eastAsiaTheme="minorEastAsia" w:cstheme="minorBidi"/>
          <w:kern w:val="2"/>
        </w:rPr>
        <w:t>，</w:t>
      </w:r>
      <w:r>
        <w:rPr>
          <w:rFonts w:asciiTheme="minorHAnsi" w:hAnsiTheme="minorHAnsi" w:eastAsiaTheme="minorEastAsia" w:cstheme="minorBidi"/>
          <w:kern w:val="2"/>
        </w:rPr>
        <w:t>鲁棒性较差，极易造成连续的错误对齐</w:t>
      </w:r>
    </w:p>
    <w:p>
      <w:pPr>
        <w:pStyle w:val="2"/>
        <w:ind w:firstLine="420"/>
        <w:rPr>
          <w:sz w:val="24"/>
          <w:szCs w:val="24"/>
        </w:rPr>
      </w:pPr>
      <w:bookmarkStart w:id="17" w:name="_Toc23104967"/>
      <w:r>
        <w:rPr>
          <w:rFonts w:hint="eastAsia"/>
          <w:sz w:val="24"/>
          <w:szCs w:val="24"/>
        </w:rPr>
        <w:t>3.1.2</w:t>
      </w:r>
      <w:r>
        <w:rPr>
          <w:sz w:val="24"/>
          <w:szCs w:val="24"/>
        </w:rPr>
        <w:t xml:space="preserve"> </w:t>
      </w:r>
      <w:r>
        <w:rPr>
          <w:rFonts w:hint="eastAsia"/>
          <w:sz w:val="24"/>
          <w:szCs w:val="24"/>
        </w:rPr>
        <w:t>基于标点符号的句子对齐法</w:t>
      </w:r>
      <w:r>
        <w:rPr>
          <w:rStyle w:val="21"/>
          <w:sz w:val="24"/>
          <w:szCs w:val="24"/>
        </w:rPr>
        <w:footnoteReference w:id="5"/>
      </w:r>
      <w:bookmarkEnd w:id="17"/>
    </w:p>
    <w:p>
      <w:pPr>
        <w:pStyle w:val="4"/>
        <w:rPr>
          <w:sz w:val="24"/>
        </w:rPr>
      </w:pPr>
      <w:bookmarkStart w:id="18" w:name="_Toc23104968"/>
      <w:r>
        <w:rPr>
          <w:rFonts w:hint="eastAsia"/>
          <w:sz w:val="24"/>
        </w:rPr>
        <w:t>（一）主要依据：</w:t>
      </w:r>
      <w:bookmarkEnd w:id="18"/>
    </w:p>
    <w:p>
      <w:pPr>
        <w:widowControl/>
        <w:spacing w:line="360" w:lineRule="auto"/>
        <w:ind w:firstLine="420"/>
        <w:jc w:val="left"/>
      </w:pPr>
      <w:r>
        <w:rPr>
          <w:rFonts w:hint="eastAsia"/>
        </w:rPr>
        <w:t>基于长度的对齐方法很难在亚洲语言</w:t>
      </w:r>
      <w:r>
        <w:t xml:space="preserve"> ( 汉语、日</w:t>
      </w:r>
      <w:r>
        <w:rPr>
          <w:rFonts w:hint="eastAsia"/>
        </w:rPr>
        <w:t>语</w:t>
      </w:r>
      <w:r>
        <w:t>) 与西方语言之间的语料对齐上产生良好效</w:t>
      </w:r>
      <w:r>
        <w:rPr>
          <w:rFonts w:hint="eastAsia"/>
        </w:rPr>
        <w:t>果。在基于长度方法的基础上利用同源词可以较好地提高对其准确度，但是在两种完全不同的语言中（例如汉语和英语）可能没有同源词的存在，这也限制了基于同源词的长度对齐方法的应用。因此作者研究了利用标点符号和统计有序匹配从而实现两种语言高精度对齐。</w:t>
      </w:r>
    </w:p>
    <w:p>
      <w:pPr>
        <w:pStyle w:val="4"/>
        <w:rPr>
          <w:sz w:val="24"/>
        </w:rPr>
      </w:pPr>
      <w:bookmarkStart w:id="19" w:name="_Toc23104969"/>
      <w:r>
        <w:rPr>
          <w:rFonts w:hint="eastAsia"/>
          <w:sz w:val="24"/>
        </w:rPr>
        <w:t>（二）原理：</w:t>
      </w:r>
      <w:bookmarkEnd w:id="19"/>
    </w:p>
    <w:p>
      <w:pPr>
        <w:pStyle w:val="24"/>
        <w:widowControl/>
        <w:numPr>
          <w:ilvl w:val="0"/>
          <w:numId w:val="3"/>
        </w:numPr>
        <w:ind w:firstLineChars="0"/>
        <w:jc w:val="left"/>
      </w:pPr>
      <w:r>
        <w:rPr>
          <w:rFonts w:hint="eastAsia"/>
        </w:rPr>
        <w:t>定义标点符号兼容因子（p</w:t>
      </w:r>
      <w:r>
        <w:t>unctuation compatibility factor</w:t>
      </w:r>
      <w:r>
        <w:rPr>
          <w:rFonts w:hint="eastAsia"/>
        </w:rPr>
        <w:t>）</w:t>
      </w:r>
    </w:p>
    <w:p>
      <w:pPr>
        <w:pStyle w:val="24"/>
        <w:widowControl/>
        <w:ind w:left="780" w:firstLine="0" w:firstLineChars="0"/>
        <w:jc w:val="left"/>
      </w:pPr>
      <w:r>
        <w:rPr>
          <w:rFonts w:hint="eastAsia"/>
        </w:rPr>
        <w:t>γ</w:t>
      </w:r>
      <w:r>
        <w:t xml:space="preserve"> = c/max(n,m)</w:t>
      </w:r>
      <w:r>
        <w:rPr>
          <w:rFonts w:hint="eastAsia"/>
        </w:rPr>
        <w:t>，其中</w:t>
      </w:r>
    </w:p>
    <w:p>
      <w:pPr>
        <w:pStyle w:val="24"/>
        <w:widowControl/>
        <w:ind w:left="780" w:firstLine="0" w:firstLineChars="0"/>
        <w:jc w:val="left"/>
      </w:pPr>
      <w:r>
        <w:rPr>
          <w:rFonts w:hint="eastAsia"/>
        </w:rPr>
        <w:t>γ</w:t>
      </w:r>
      <w:r>
        <w:t xml:space="preserve"> =</w:t>
      </w:r>
      <w:r>
        <w:rPr>
          <w:rFonts w:hint="eastAsia"/>
        </w:rPr>
        <w:t>标点符号兼容因子</w:t>
      </w:r>
    </w:p>
    <w:p>
      <w:pPr>
        <w:pStyle w:val="24"/>
        <w:widowControl/>
        <w:ind w:left="780" w:firstLine="0" w:firstLineChars="0"/>
        <w:jc w:val="left"/>
      </w:pPr>
      <w:r>
        <w:t xml:space="preserve">c = </w:t>
      </w:r>
      <w:r>
        <w:rPr>
          <w:rFonts w:hint="eastAsia"/>
        </w:rPr>
        <w:t>直接匹配的标点符号数目</w:t>
      </w:r>
    </w:p>
    <w:p>
      <w:pPr>
        <w:pStyle w:val="24"/>
        <w:widowControl/>
        <w:ind w:left="780" w:firstLine="0" w:firstLineChars="0"/>
        <w:jc w:val="left"/>
      </w:pPr>
      <w:r>
        <w:t xml:space="preserve">n = </w:t>
      </w:r>
      <w:r>
        <w:rPr>
          <w:rFonts w:hint="eastAsia"/>
        </w:rPr>
        <w:t>中文标点的数目</w:t>
      </w:r>
    </w:p>
    <w:p>
      <w:pPr>
        <w:pStyle w:val="24"/>
        <w:widowControl/>
        <w:ind w:left="780" w:firstLine="0" w:firstLineChars="0"/>
        <w:jc w:val="left"/>
      </w:pPr>
      <w:r>
        <w:t xml:space="preserve">m = </w:t>
      </w:r>
      <w:r>
        <w:rPr>
          <w:rFonts w:hint="eastAsia"/>
        </w:rPr>
        <w:t>英文标点的数目</w:t>
      </w:r>
    </w:p>
    <w:p>
      <w:pPr>
        <w:pStyle w:val="24"/>
        <w:widowControl/>
        <w:ind w:left="780" w:firstLine="0" w:firstLineChars="0"/>
        <w:jc w:val="left"/>
      </w:pPr>
      <w:r>
        <w:rPr>
          <w:rFonts w:hint="eastAsia"/>
        </w:rPr>
        <w:t>文章作者采用了具有相同标点数目的对齐的英汉句子（即上述等式的分母），</w:t>
      </w:r>
      <w:r>
        <w:t>以10为例，以确定标点符号</w:t>
      </w:r>
      <w:r>
        <w:rPr>
          <w:rFonts w:hint="eastAsia"/>
        </w:rPr>
        <w:t>是否</w:t>
      </w:r>
      <w:r>
        <w:t>可作为英汉句子</w:t>
      </w:r>
      <w:r>
        <w:rPr>
          <w:rFonts w:hint="eastAsia"/>
        </w:rPr>
        <w:t>互译</w:t>
      </w:r>
      <w:r>
        <w:t>的指标。</w:t>
      </w:r>
      <w:r>
        <w:rPr>
          <w:rFonts w:hint="eastAsia"/>
        </w:rPr>
        <w:t>作者同样采</w:t>
      </w:r>
      <w:r>
        <w:t>用相同的英语</w:t>
      </w:r>
      <w:r>
        <w:rPr>
          <w:rFonts w:hint="eastAsia"/>
        </w:rPr>
        <w:t>句</w:t>
      </w:r>
      <w:r>
        <w:t>子，并与随机选择的中文</w:t>
      </w:r>
      <w:r>
        <w:rPr>
          <w:rFonts w:hint="eastAsia"/>
        </w:rPr>
        <w:t>句子</w:t>
      </w:r>
      <w:r>
        <w:t>匹</w:t>
      </w:r>
      <w:r>
        <w:rPr>
          <w:rFonts w:hint="eastAsia"/>
        </w:rPr>
        <w:t>以此</w:t>
      </w:r>
      <w:r>
        <w:t>计算无关文本中标点符号</w:t>
      </w:r>
      <w:r>
        <w:rPr>
          <w:rFonts w:hint="eastAsia"/>
        </w:rPr>
        <w:t>的</w:t>
      </w:r>
      <w:r>
        <w:t>兼容性。</w:t>
      </w:r>
    </w:p>
    <w:p>
      <w:pPr>
        <w:pStyle w:val="24"/>
        <w:widowControl/>
        <w:ind w:left="780" w:firstLine="0" w:firstLineChars="0"/>
        <w:jc w:val="left"/>
      </w:pPr>
      <w:r>
        <w:t>结果表明句子对的平均相容性，即相互翻译，约为0.67（标准差为0.170），而</w:t>
      </w:r>
      <w:r>
        <w:rPr>
          <w:rFonts w:hint="eastAsia"/>
        </w:rPr>
        <w:t>随机</w:t>
      </w:r>
      <w:r>
        <w:t>双语句子对的平均相容性为0.34（与标准偏差0.167</w:t>
      </w:r>
      <w:r>
        <w:rPr>
          <w:rFonts w:hint="eastAsia"/>
        </w:rPr>
        <w:t>）。</w:t>
      </w:r>
    </w:p>
    <w:p>
      <w:pPr>
        <w:pStyle w:val="24"/>
        <w:widowControl/>
        <w:ind w:left="780" w:firstLine="0" w:firstLineChars="0"/>
        <w:jc w:val="left"/>
      </w:pPr>
      <w:r>
        <w:rPr>
          <w:rFonts w:hint="eastAsia"/>
        </w:rPr>
        <w:t>之后作者又测试了标点数目为6,</w:t>
      </w:r>
      <w:r>
        <w:t>8</w:t>
      </w:r>
      <w:r>
        <w:rPr>
          <w:rFonts w:hint="eastAsia"/>
        </w:rPr>
        <w:t>,</w:t>
      </w:r>
      <w:r>
        <w:t>12</w:t>
      </w:r>
      <w:r>
        <w:rPr>
          <w:rFonts w:hint="eastAsia"/>
        </w:rPr>
        <w:t>时句对的平均兼容性，结果表明，随着标点符号数目的增加，兼容性功能的可靠性也随之增加。</w:t>
      </w:r>
    </w:p>
    <w:p>
      <w:pPr>
        <w:pStyle w:val="24"/>
        <w:widowControl/>
        <w:numPr>
          <w:ilvl w:val="0"/>
          <w:numId w:val="3"/>
        </w:numPr>
        <w:ind w:firstLineChars="0"/>
        <w:jc w:val="left"/>
      </w:pPr>
      <w:r>
        <w:rPr>
          <w:rFonts w:hint="eastAsia"/>
        </w:rPr>
        <w:t>标点符号对齐模型</w:t>
      </w:r>
    </w:p>
    <w:p>
      <w:pPr>
        <w:pStyle w:val="24"/>
        <w:widowControl/>
        <w:ind w:left="780" w:firstLine="0" w:firstLineChars="0"/>
        <w:jc w:val="left"/>
      </w:pPr>
      <w:r>
        <w:rPr>
          <w:rFonts w:hint="eastAsia"/>
        </w:rPr>
        <w:t>为了避免硬匹配，作者定义了源语言一个句子（L</w:t>
      </w:r>
      <w:r>
        <w:rPr>
          <w:vertAlign w:val="subscript"/>
        </w:rPr>
        <w:t>1</w:t>
      </w:r>
      <w:r>
        <w:rPr>
          <w:rFonts w:hint="eastAsia"/>
        </w:rPr>
        <w:t>）中一系列标点符号</w:t>
      </w:r>
      <w:bookmarkStart w:id="20" w:name="OLE_LINK1"/>
      <w:r>
        <w:rPr>
          <w:rFonts w:hint="eastAsia"/>
        </w:rPr>
        <w:t>CP</w:t>
      </w:r>
      <w:r>
        <w:rPr>
          <w:rFonts w:hint="eastAsia"/>
          <w:vertAlign w:val="subscript"/>
        </w:rPr>
        <w:t>i</w:t>
      </w:r>
      <w:r>
        <w:rPr>
          <w:rFonts w:hint="eastAsia"/>
        </w:rPr>
        <w:t>=CP</w:t>
      </w:r>
      <w:r>
        <w:rPr>
          <w:vertAlign w:val="subscript"/>
        </w:rPr>
        <w:t>1</w:t>
      </w:r>
      <w:r>
        <w:rPr>
          <w:rFonts w:hint="eastAsia"/>
        </w:rPr>
        <w:t>CP</w:t>
      </w:r>
      <w:r>
        <w:rPr>
          <w:vertAlign w:val="subscript"/>
        </w:rPr>
        <w:t>2</w:t>
      </w:r>
      <w:r>
        <w:rPr>
          <w:rFonts w:hint="eastAsia"/>
        </w:rPr>
        <w:t>CP</w:t>
      </w:r>
      <w:r>
        <w:rPr>
          <w:vertAlign w:val="subscript"/>
        </w:rPr>
        <w:t>3</w:t>
      </w:r>
      <w:r>
        <w:t>…CP</w:t>
      </w:r>
      <w:r>
        <w:rPr>
          <w:vertAlign w:val="subscript"/>
        </w:rPr>
        <w:t>i</w:t>
      </w:r>
      <w:bookmarkEnd w:id="20"/>
      <w:r>
        <w:rPr>
          <w:rFonts w:hint="eastAsia"/>
        </w:rPr>
        <w:t>和翻译到目标语言句子中（L</w:t>
      </w:r>
      <w:r>
        <w:rPr>
          <w:vertAlign w:val="subscript"/>
        </w:rPr>
        <w:t>2</w:t>
      </w:r>
      <w:r>
        <w:rPr>
          <w:rFonts w:hint="eastAsia"/>
        </w:rPr>
        <w:t>）一系列标点符号EP</w:t>
      </w:r>
      <w:r>
        <w:rPr>
          <w:rFonts w:hint="eastAsia"/>
          <w:vertAlign w:val="subscript"/>
        </w:rPr>
        <w:t>i</w:t>
      </w:r>
      <w:r>
        <w:rPr>
          <w:rFonts w:hint="eastAsia"/>
        </w:rPr>
        <w:t>=EP</w:t>
      </w:r>
      <w:r>
        <w:rPr>
          <w:vertAlign w:val="subscript"/>
        </w:rPr>
        <w:t>1</w:t>
      </w:r>
      <w:r>
        <w:rPr>
          <w:rFonts w:hint="eastAsia"/>
        </w:rPr>
        <w:t>EP</w:t>
      </w:r>
      <w:r>
        <w:rPr>
          <w:vertAlign w:val="subscript"/>
        </w:rPr>
        <w:t>2</w:t>
      </w:r>
      <w:r>
        <w:rPr>
          <w:rFonts w:hint="eastAsia"/>
        </w:rPr>
        <w:t>EP</w:t>
      </w:r>
      <w:r>
        <w:rPr>
          <w:vertAlign w:val="subscript"/>
        </w:rPr>
        <w:t>3</w:t>
      </w:r>
      <w:r>
        <w:t>…EP</w:t>
      </w:r>
      <w:r>
        <w:rPr>
          <w:vertAlign w:val="subscript"/>
        </w:rPr>
        <w:t>i</w:t>
      </w:r>
      <w:r>
        <w:rPr>
          <w:rFonts w:hint="eastAsia"/>
        </w:rPr>
        <w:t>的兼容性概率为P（E</w:t>
      </w:r>
      <w:r>
        <w:t>P</w:t>
      </w:r>
      <w:r>
        <w:rPr>
          <w:vertAlign w:val="subscript"/>
        </w:rPr>
        <w:t>i</w:t>
      </w:r>
      <w:r>
        <w:t>, CP</w:t>
      </w:r>
      <w:r>
        <w:rPr>
          <w:vertAlign w:val="subscript"/>
        </w:rPr>
        <w:t>j</w:t>
      </w:r>
      <w:r>
        <w:rPr>
          <w:rFonts w:hint="eastAsia"/>
        </w:rPr>
        <w:t>）。</w:t>
      </w:r>
    </w:p>
    <w:p>
      <w:pPr>
        <w:pStyle w:val="24"/>
        <w:widowControl/>
        <w:ind w:left="780" w:firstLine="0" w:firstLineChars="0"/>
        <w:jc w:val="left"/>
      </w:pPr>
      <w:r>
        <w:rPr>
          <w:rFonts w:hint="eastAsia"/>
        </w:rPr>
        <w:t>鉴于一组标点符号序列对应一组平行句子，因此选择了总体可能概率最大的标点对齐。</w:t>
      </w:r>
    </w:p>
    <w:p>
      <w:pPr>
        <w:pStyle w:val="24"/>
        <w:widowControl/>
        <w:ind w:left="780" w:firstLine="0" w:firstLineChars="0"/>
        <w:jc w:val="left"/>
      </w:pPr>
      <w:r>
        <w:rPr>
          <w:rFonts w:hint="eastAsia"/>
        </w:rPr>
        <w:t>作者发现在大多数情况下，标点符号的链接不会相互交叉，这与句子对齐相似，</w:t>
      </w:r>
      <w:r>
        <w:t>因此，可以使用动态编程过程</w:t>
      </w:r>
      <w:r>
        <w:rPr>
          <w:rFonts w:hint="eastAsia"/>
        </w:rPr>
        <w:t>来进行</w:t>
      </w:r>
      <w:r>
        <w:t>跨语言</w:t>
      </w:r>
      <w:r>
        <w:rPr>
          <w:rFonts w:hint="eastAsia"/>
        </w:rPr>
        <w:t>间</w:t>
      </w:r>
      <w:r>
        <w:t>标点符号</w:t>
      </w:r>
      <w:r>
        <w:rPr>
          <w:rFonts w:hint="eastAsia"/>
        </w:rPr>
        <w:t>的软匹配。</w:t>
      </w:r>
    </w:p>
    <w:p>
      <w:pPr>
        <w:pStyle w:val="24"/>
        <w:widowControl/>
        <w:numPr>
          <w:ilvl w:val="0"/>
          <w:numId w:val="3"/>
        </w:numPr>
        <w:ind w:firstLineChars="0"/>
        <w:jc w:val="left"/>
      </w:pPr>
      <w:r>
        <w:rPr>
          <w:rFonts w:hint="eastAsia"/>
        </w:rPr>
        <w:t>基于标点的句子对齐模型（与前人的不同之处）</w:t>
      </w:r>
    </w:p>
    <w:p>
      <w:pPr>
        <w:pStyle w:val="24"/>
        <w:widowControl/>
        <w:numPr>
          <w:ilvl w:val="0"/>
          <w:numId w:val="4"/>
        </w:numPr>
        <w:ind w:firstLineChars="0"/>
        <w:jc w:val="left"/>
      </w:pPr>
      <w:r>
        <w:rPr>
          <w:rFonts w:hint="eastAsia"/>
        </w:rPr>
        <w:t>采用二项分布</w:t>
      </w:r>
    </w:p>
    <w:p>
      <w:pPr>
        <w:pStyle w:val="24"/>
        <w:widowControl/>
        <w:numPr>
          <w:ilvl w:val="0"/>
          <w:numId w:val="4"/>
        </w:numPr>
        <w:ind w:firstLineChars="0"/>
        <w:jc w:val="left"/>
      </w:pPr>
      <w:r>
        <w:rPr>
          <w:rFonts w:hint="eastAsia"/>
        </w:rPr>
        <w:t>跳脱出平行文本标点符号的硬对齐，允许一种语言的一个标点符号与另一种语言的大量可兼容标点符号匹配。</w:t>
      </w:r>
    </w:p>
    <w:p>
      <w:pPr>
        <w:pStyle w:val="24"/>
        <w:widowControl/>
        <w:numPr>
          <w:ilvl w:val="0"/>
          <w:numId w:val="4"/>
        </w:numPr>
        <w:ind w:firstLineChars="0"/>
        <w:jc w:val="left"/>
      </w:pPr>
      <w:r>
        <w:rPr>
          <w:rFonts w:hint="eastAsia"/>
        </w:rPr>
        <w:t>考虑标点符号内部排序的有序比较（</w:t>
      </w:r>
      <w:r>
        <w:t>intrinsic sequencing of punctuation marks in an ordered comparison</w:t>
      </w:r>
      <w:r>
        <w:rPr>
          <w:rFonts w:hint="eastAsia"/>
        </w:rPr>
        <w:t>）并通过动态编程加以实现。</w:t>
      </w:r>
    </w:p>
    <w:p>
      <w:pPr>
        <w:pStyle w:val="4"/>
        <w:rPr>
          <w:sz w:val="24"/>
        </w:rPr>
      </w:pPr>
      <w:bookmarkStart w:id="21" w:name="_Toc23104970"/>
      <w:r>
        <w:rPr>
          <w:rFonts w:hint="eastAsia"/>
          <w:sz w:val="24"/>
        </w:rPr>
        <w:t>（三）基于标点和长度的句子对齐模型</w:t>
      </w:r>
      <w:bookmarkEnd w:id="21"/>
    </w:p>
    <w:p>
      <w:pPr>
        <w:pStyle w:val="24"/>
        <w:widowControl/>
        <w:ind w:left="360" w:firstLine="0" w:firstLineChars="0"/>
        <w:jc w:val="left"/>
      </w:pPr>
      <w:r>
        <w:rPr>
          <w:rFonts w:hint="eastAsia"/>
        </w:rPr>
        <w:drawing>
          <wp:inline distT="0" distB="0" distL="0" distR="0">
            <wp:extent cx="5274310" cy="4413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441325"/>
                    </a:xfrm>
                    <a:prstGeom prst="rect">
                      <a:avLst/>
                    </a:prstGeom>
                  </pic:spPr>
                </pic:pic>
              </a:graphicData>
            </a:graphic>
          </wp:inline>
        </w:drawing>
      </w:r>
    </w:p>
    <w:p>
      <w:pPr>
        <w:pStyle w:val="24"/>
        <w:widowControl/>
        <w:ind w:left="360" w:firstLine="0" w:firstLineChars="0"/>
        <w:jc w:val="left"/>
      </w:pPr>
      <w:r>
        <w:rPr>
          <w:rFonts w:hint="eastAsia"/>
        </w:rPr>
        <w:t>其中P（δ|</w:t>
      </w:r>
      <w:r>
        <w:t>match</w:t>
      </w:r>
      <w:r>
        <w:rPr>
          <w:rFonts w:hint="eastAsia"/>
        </w:rPr>
        <w:t>）为概率密度函数，δ是源句子</w:t>
      </w:r>
      <w:r>
        <w:t>l</w:t>
      </w:r>
      <w:r>
        <w:rPr>
          <w:vertAlign w:val="subscript"/>
        </w:rPr>
        <w:t>c</w:t>
      </w:r>
      <w:r>
        <w:rPr>
          <w:rFonts w:hint="eastAsia"/>
        </w:rPr>
        <w:t>和目标句子l</w:t>
      </w:r>
      <w:r>
        <w:rPr>
          <w:vertAlign w:val="subscript"/>
        </w:rPr>
        <w:t>e</w:t>
      </w:r>
      <w:r>
        <w:rPr>
          <w:rFonts w:hint="eastAsia"/>
        </w:rPr>
        <w:t>的长度函数。</w:t>
      </w:r>
    </w:p>
    <w:p>
      <w:pPr>
        <w:pStyle w:val="24"/>
        <w:widowControl/>
        <w:ind w:left="360" w:firstLine="0" w:firstLineChars="0"/>
        <w:jc w:val="left"/>
      </w:pPr>
      <w:r>
        <w:rPr>
          <w:rFonts w:hint="eastAsia"/>
        </w:rPr>
        <w:t>利用此方法计算和内存成本都很低。</w:t>
      </w:r>
    </w:p>
    <w:p>
      <w:pPr>
        <w:pStyle w:val="4"/>
        <w:rPr>
          <w:sz w:val="24"/>
        </w:rPr>
      </w:pPr>
      <w:bookmarkStart w:id="22" w:name="_Toc23104971"/>
      <w:r>
        <w:rPr>
          <w:rFonts w:hint="eastAsia"/>
          <w:sz w:val="24"/>
        </w:rPr>
        <w:t>（四）结果测试与评估</w:t>
      </w:r>
      <w:bookmarkEnd w:id="22"/>
    </w:p>
    <w:p>
      <w:pPr>
        <w:widowControl/>
        <w:ind w:firstLine="360"/>
        <w:jc w:val="left"/>
      </w:pPr>
      <w:r>
        <w:rPr>
          <w:rFonts w:hint="eastAsia"/>
        </w:rPr>
        <w:t>通过观察得出一条特殊规则：即中文句子中的逗号和引号组合可视为句号。这一规则可以改善句子对齐的准确度。</w:t>
      </w:r>
    </w:p>
    <w:p>
      <w:pPr>
        <w:widowControl/>
        <w:ind w:firstLine="360"/>
        <w:jc w:val="left"/>
        <w:rPr>
          <w:rFonts w:hint="eastAsia"/>
        </w:rPr>
      </w:pPr>
      <w:r>
        <w:rPr>
          <w:rFonts w:hint="eastAsia"/>
        </w:rPr>
        <w:t>总体而言，基于标点符号的方法优于基于长度的方法，可以持续地减少错误率，并且改进率可以有时超过</w:t>
      </w:r>
      <w:r>
        <w:t>50％。</w:t>
      </w:r>
      <w:r>
        <w:rPr>
          <w:rFonts w:hint="eastAsia"/>
        </w:rPr>
        <w:t>而且基于长度的对齐方式在句子较短时对齐效果较差。</w:t>
      </w:r>
    </w:p>
    <w:p>
      <w:pPr>
        <w:pStyle w:val="2"/>
        <w:rPr>
          <w:sz w:val="24"/>
        </w:rPr>
      </w:pPr>
      <w:bookmarkStart w:id="23" w:name="_Toc23104972"/>
      <w:r>
        <w:rPr>
          <w:rFonts w:hint="eastAsia"/>
          <w:sz w:val="24"/>
        </w:rPr>
        <w:t>3.1.3</w:t>
      </w:r>
      <w:r>
        <w:t xml:space="preserve"> </w:t>
      </w:r>
      <w:r>
        <w:tab/>
      </w:r>
      <w:r>
        <w:rPr>
          <w:rFonts w:hint="eastAsia"/>
          <w:sz w:val="24"/>
        </w:rPr>
        <w:t>基于长度和位置信息的句子对齐方法</w:t>
      </w:r>
      <w:r>
        <w:rPr>
          <w:rStyle w:val="21"/>
          <w:sz w:val="24"/>
        </w:rPr>
        <w:footnoteReference w:id="6"/>
      </w:r>
      <w:bookmarkEnd w:id="23"/>
    </w:p>
    <w:p>
      <w:pPr>
        <w:pStyle w:val="4"/>
        <w:rPr>
          <w:sz w:val="24"/>
        </w:rPr>
      </w:pPr>
      <w:bookmarkStart w:id="24" w:name="_Toc23104973"/>
      <w:r>
        <w:rPr>
          <w:rFonts w:hint="eastAsia"/>
          <w:sz w:val="24"/>
        </w:rPr>
        <w:t>（一）主要依据：</w:t>
      </w:r>
      <w:bookmarkEnd w:id="24"/>
    </w:p>
    <w:p>
      <w:pPr>
        <w:pStyle w:val="24"/>
        <w:ind w:left="360" w:firstLine="0" w:firstLineChars="0"/>
      </w:pPr>
      <w:r>
        <w:rPr>
          <w:rFonts w:hint="eastAsia"/>
        </w:rPr>
        <w:t>一定长度的句对在双语文本中的位置分布是相似的，据对的局部和整体位置信息都被用来决定这个句对是否可以作为一个句珠。</w:t>
      </w:r>
    </w:p>
    <w:p>
      <w:pPr>
        <w:pStyle w:val="4"/>
        <w:rPr>
          <w:sz w:val="24"/>
        </w:rPr>
      </w:pPr>
      <w:bookmarkStart w:id="25" w:name="_Toc23104974"/>
      <w:r>
        <w:rPr>
          <w:rFonts w:hint="eastAsia"/>
          <w:sz w:val="24"/>
        </w:rPr>
        <w:t>（二）原理：</w:t>
      </w:r>
      <w:bookmarkEnd w:id="25"/>
    </w:p>
    <w:p>
      <w:pPr>
        <w:pStyle w:val="24"/>
        <w:numPr>
          <w:ilvl w:val="0"/>
          <w:numId w:val="5"/>
        </w:numPr>
        <w:ind w:firstLineChars="0"/>
      </w:pPr>
      <w:r>
        <w:rPr>
          <w:rFonts w:hint="eastAsia"/>
        </w:rPr>
        <w:t>读入英汉双语文本和英汉词典；</w:t>
      </w:r>
    </w:p>
    <w:p>
      <w:pPr>
        <w:pStyle w:val="24"/>
        <w:numPr>
          <w:ilvl w:val="0"/>
          <w:numId w:val="5"/>
        </w:numPr>
        <w:ind w:firstLineChars="0"/>
      </w:pPr>
      <w:r>
        <w:rPr>
          <w:rFonts w:hint="eastAsia"/>
        </w:rPr>
        <w:t>识别英语和汉语句子边界，对每一个句子进行编号；</w:t>
      </w:r>
    </w:p>
    <w:p>
      <w:pPr>
        <w:pStyle w:val="24"/>
        <w:numPr>
          <w:ilvl w:val="0"/>
          <w:numId w:val="5"/>
        </w:numPr>
        <w:ind w:firstLineChars="0"/>
      </w:pPr>
      <w:r>
        <w:rPr>
          <w:rFonts w:hint="eastAsia"/>
        </w:rPr>
        <w:t>计算每一个句对对应的形式对其评价函数</w:t>
      </w:r>
    </w:p>
    <w:p>
      <w:pPr>
        <w:pStyle w:val="24"/>
        <w:numPr>
          <w:ilvl w:val="0"/>
          <w:numId w:val="5"/>
        </w:numPr>
        <w:ind w:firstLineChars="0"/>
      </w:pPr>
      <w:r>
        <w:rPr>
          <w:rFonts w:hint="eastAsia"/>
        </w:rPr>
        <w:t>找出对应最小行驶对其评价函数的句对</w:t>
      </w:r>
    </w:p>
    <w:p>
      <w:pPr>
        <w:pStyle w:val="24"/>
        <w:numPr>
          <w:ilvl w:val="0"/>
          <w:numId w:val="5"/>
        </w:numPr>
        <w:ind w:firstLineChars="0"/>
      </w:pPr>
      <w:r>
        <w:rPr>
          <w:rFonts w:hint="eastAsia"/>
        </w:rPr>
        <w:t>如果最小对其评价函数值小于对齐阈值，转到第六步，如果最小对其评价函数不小于对齐阈值，转到第七步；</w:t>
      </w:r>
    </w:p>
    <w:p>
      <w:pPr>
        <w:pStyle w:val="24"/>
        <w:numPr>
          <w:ilvl w:val="0"/>
          <w:numId w:val="5"/>
        </w:numPr>
        <w:ind w:firstLineChars="0"/>
      </w:pPr>
      <w:r>
        <w:rPr>
          <w:rFonts w:hint="eastAsia"/>
        </w:rPr>
        <w:t>如果句对的相似度大于相似度阈值，那么这个句对将成为对齐锚点将双语文本分别分成两部分，然后限制下一个锚点的搜索区域，转到第四步；</w:t>
      </w:r>
    </w:p>
    <w:p>
      <w:pPr>
        <w:pStyle w:val="24"/>
        <w:numPr>
          <w:ilvl w:val="0"/>
          <w:numId w:val="5"/>
        </w:numPr>
        <w:ind w:firstLineChars="0"/>
      </w:pPr>
      <w:r>
        <w:rPr>
          <w:rFonts w:hint="eastAsia"/>
        </w:rPr>
        <w:t>输出对齐后的文本，结束。</w:t>
      </w:r>
    </w:p>
    <w:p>
      <w:pPr>
        <w:pStyle w:val="4"/>
        <w:rPr>
          <w:sz w:val="24"/>
        </w:rPr>
      </w:pPr>
      <w:bookmarkStart w:id="26" w:name="_Toc23104975"/>
      <w:r>
        <w:rPr>
          <w:rFonts w:hint="eastAsia"/>
          <w:sz w:val="24"/>
        </w:rPr>
        <w:t>（三）结果分析</w:t>
      </w:r>
      <w:bookmarkEnd w:id="26"/>
    </w:p>
    <w:p>
      <w:pPr>
        <w:pStyle w:val="24"/>
        <w:ind w:left="360" w:firstLine="0" w:firstLineChars="0"/>
      </w:pPr>
      <w:r>
        <w:rPr>
          <w:rFonts w:hint="eastAsia"/>
        </w:rPr>
        <w:t>从测试结果看，在测试预料相对干净的情况下，此对齐方法不依赖于语言种类，主题或文本长度，可以很好地解决真实双语文本的对齐问题。</w:t>
      </w:r>
    </w:p>
    <w:p>
      <w:pPr>
        <w:pStyle w:val="2"/>
        <w:rPr>
          <w:sz w:val="24"/>
        </w:rPr>
      </w:pPr>
      <w:bookmarkStart w:id="27" w:name="_Toc23104976"/>
      <w:r>
        <w:rPr>
          <w:rFonts w:hint="eastAsia"/>
          <w:sz w:val="24"/>
        </w:rPr>
        <w:t>3.1.4</w:t>
      </w:r>
      <w:r>
        <w:rPr>
          <w:sz w:val="24"/>
        </w:rPr>
        <w:tab/>
      </w:r>
      <w:r>
        <w:rPr>
          <w:rFonts w:hint="eastAsia"/>
          <w:sz w:val="24"/>
        </w:rPr>
        <w:t>基于维基百科的双语可比语料的句子对齐</w:t>
      </w:r>
      <w:r>
        <w:rPr>
          <w:rStyle w:val="21"/>
          <w:sz w:val="24"/>
        </w:rPr>
        <w:footnoteReference w:id="7"/>
      </w:r>
      <w:bookmarkEnd w:id="27"/>
    </w:p>
    <w:p>
      <w:pPr>
        <w:pStyle w:val="4"/>
        <w:rPr>
          <w:sz w:val="24"/>
        </w:rPr>
      </w:pPr>
      <w:bookmarkStart w:id="28" w:name="_Toc23104977"/>
      <w:r>
        <w:rPr>
          <w:rFonts w:hint="eastAsia"/>
          <w:sz w:val="24"/>
        </w:rPr>
        <w:t>（一）主要依据：</w:t>
      </w:r>
      <w:bookmarkEnd w:id="28"/>
    </w:p>
    <w:p>
      <w:pPr>
        <w:pStyle w:val="24"/>
        <w:spacing w:line="360" w:lineRule="auto"/>
        <w:ind w:left="360"/>
      </w:pPr>
      <w:r>
        <w:rPr>
          <w:rFonts w:hint="eastAsia"/>
        </w:rPr>
        <w:t>维基百科</w:t>
      </w:r>
      <w:r>
        <w:t>有着严格的分类体</w:t>
      </w:r>
      <w:r>
        <w:rPr>
          <w:rFonts w:hint="eastAsia"/>
        </w:rPr>
        <w:t>系，甚至可以直接从中抽取出完备的本体库（O</w:t>
      </w:r>
      <w:r>
        <w:t>ntology</w:t>
      </w:r>
      <w:r>
        <w:rPr>
          <w:rFonts w:hint="eastAsia"/>
        </w:rPr>
        <w:t>）。同时，它又天然地有着篇章级对齐的组织结构，是跨语言可比语料极佳的研究对象。另一方面，在单语言的自然语言处理中，命名实体（N</w:t>
      </w:r>
      <w:r>
        <w:t>ame Entity</w:t>
      </w:r>
      <w:r>
        <w:rPr>
          <w:rFonts w:hint="eastAsia"/>
        </w:rPr>
        <w:t>）的识别和利用往往对处理效果有着至关重要的作用。维基百科的条目天然就是一个巨大的命名实体库，而多语言版本的组织结构，让它成为双语命名实体对精确识别的极佳资源。</w:t>
      </w:r>
    </w:p>
    <w:p>
      <w:pPr>
        <w:pStyle w:val="4"/>
        <w:rPr>
          <w:sz w:val="24"/>
        </w:rPr>
      </w:pPr>
      <w:bookmarkStart w:id="29" w:name="_Toc23104978"/>
      <w:r>
        <w:rPr>
          <w:rFonts w:hint="eastAsia"/>
          <w:sz w:val="24"/>
        </w:rPr>
        <w:t>（二）原理：</w:t>
      </w:r>
      <w:bookmarkEnd w:id="29"/>
    </w:p>
    <w:p>
      <w:pPr>
        <w:pStyle w:val="24"/>
        <w:ind w:left="360" w:firstLine="0" w:firstLineChars="0"/>
      </w:pPr>
      <w:r>
        <w:rPr>
          <w:rFonts w:hint="eastAsia"/>
        </w:rPr>
        <w:t>采用</w:t>
      </w:r>
      <w:r>
        <w:t>SVM</w:t>
      </w:r>
      <w:r>
        <w:rPr>
          <w:rFonts w:hint="eastAsia"/>
        </w:rPr>
        <w:t>分类模型</w:t>
      </w:r>
    </w:p>
    <w:p>
      <w:pPr>
        <w:pStyle w:val="24"/>
        <w:ind w:left="360" w:firstLine="0" w:firstLineChars="0"/>
      </w:pPr>
      <w:r>
        <w:rPr>
          <w:rFonts w:hint="eastAsia"/>
        </w:rPr>
        <w:drawing>
          <wp:inline distT="0" distB="0" distL="0" distR="0">
            <wp:extent cx="5274310" cy="37217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pPr>
        <w:pStyle w:val="24"/>
        <w:numPr>
          <w:ilvl w:val="0"/>
          <w:numId w:val="6"/>
        </w:numPr>
        <w:ind w:firstLineChars="0"/>
      </w:pPr>
      <w:r>
        <w:rPr>
          <w:rFonts w:hint="eastAsia"/>
        </w:rPr>
        <w:t>抽取候选平行句对</w:t>
      </w:r>
    </w:p>
    <w:p>
      <w:pPr>
        <w:pStyle w:val="24"/>
        <w:numPr>
          <w:ilvl w:val="0"/>
          <w:numId w:val="7"/>
        </w:numPr>
        <w:ind w:firstLineChars="0"/>
      </w:pPr>
      <w:r>
        <w:t>将文本对齐后同一主题的中英文语料中的句子，两两配对。</w:t>
      </w:r>
    </w:p>
    <w:p>
      <w:pPr>
        <w:pStyle w:val="24"/>
        <w:numPr>
          <w:ilvl w:val="0"/>
          <w:numId w:val="7"/>
        </w:numPr>
        <w:ind w:firstLineChars="0"/>
      </w:pPr>
      <w:r>
        <w:t>过滤停用词后，比较句对中两个句子的实词数量，若其比例在</w:t>
      </w:r>
      <w:r>
        <w:rPr>
          <w:rFonts w:hint="eastAsia"/>
        </w:rPr>
        <w:t>【0</w:t>
      </w:r>
      <w:r>
        <w:t>.5</w:t>
      </w:r>
      <w:r>
        <w:rPr>
          <w:rFonts w:hint="eastAsia"/>
        </w:rPr>
        <w:t>,</w:t>
      </w:r>
      <w:r>
        <w:t>2.0</w:t>
      </w:r>
      <w:r>
        <w:rPr>
          <w:rFonts w:hint="eastAsia"/>
        </w:rPr>
        <w:t>】</w:t>
      </w:r>
      <w:r>
        <w:t>范围之外，则将其滤除。</w:t>
      </w:r>
    </w:p>
    <w:p>
      <w:pPr>
        <w:pStyle w:val="24"/>
        <w:numPr>
          <w:ilvl w:val="0"/>
          <w:numId w:val="7"/>
        </w:numPr>
        <w:ind w:firstLineChars="0"/>
      </w:pPr>
      <w:r>
        <w:t>使用中英文词典，若中文句中的词能在目标句中找到相应的单词，则认为找到一个匹配。若匹配数超过阈值Ｔ（至少找到三个匹配，即Ｔ≥３），则将</w:t>
      </w:r>
      <w:r>
        <w:rPr>
          <w:rFonts w:hint="eastAsia"/>
        </w:rPr>
        <w:t>源句和目标句</w:t>
      </w:r>
      <w:r>
        <w:t>作为一对候选平行句</w:t>
      </w:r>
      <w:r>
        <w:rPr>
          <w:rFonts w:hint="eastAsia"/>
        </w:rPr>
        <w:t>对。</w:t>
      </w:r>
    </w:p>
    <w:p>
      <w:pPr>
        <w:pStyle w:val="24"/>
        <w:numPr>
          <w:ilvl w:val="0"/>
          <w:numId w:val="6"/>
        </w:numPr>
        <w:ind w:firstLineChars="0"/>
      </w:pPr>
      <w:r>
        <w:rPr>
          <w:rFonts w:hint="eastAsia"/>
        </w:rPr>
        <w:t>特征设计</w:t>
      </w:r>
    </w:p>
    <w:p>
      <w:pPr>
        <w:pStyle w:val="24"/>
        <w:numPr>
          <w:ilvl w:val="0"/>
          <w:numId w:val="8"/>
        </w:numPr>
        <w:ind w:firstLineChars="0"/>
      </w:pPr>
      <w:r>
        <w:rPr>
          <w:rFonts w:hint="eastAsia"/>
        </w:rPr>
        <w:t>完全匹配特征</w:t>
      </w:r>
    </w:p>
    <w:p>
      <w:pPr>
        <w:pStyle w:val="24"/>
        <w:numPr>
          <w:ilvl w:val="0"/>
          <w:numId w:val="8"/>
        </w:numPr>
        <w:ind w:firstLineChars="0"/>
      </w:pPr>
      <w:r>
        <w:rPr>
          <w:rFonts w:hint="eastAsia"/>
        </w:rPr>
        <w:t>翻译匹配特征</w:t>
      </w:r>
    </w:p>
    <w:p>
      <w:pPr>
        <w:pStyle w:val="24"/>
        <w:numPr>
          <w:ilvl w:val="0"/>
          <w:numId w:val="8"/>
        </w:numPr>
        <w:ind w:firstLineChars="0"/>
      </w:pPr>
      <w:r>
        <w:rPr>
          <w:rFonts w:hint="eastAsia"/>
        </w:rPr>
        <w:t>数字匹配特征</w:t>
      </w:r>
    </w:p>
    <w:p>
      <w:pPr>
        <w:pStyle w:val="24"/>
        <w:numPr>
          <w:ilvl w:val="0"/>
          <w:numId w:val="8"/>
        </w:numPr>
        <w:ind w:firstLineChars="0"/>
      </w:pPr>
      <w:r>
        <w:rPr>
          <w:rFonts w:hint="eastAsia"/>
        </w:rPr>
        <w:t>命名实体匹配特征</w:t>
      </w:r>
    </w:p>
    <w:p>
      <w:pPr>
        <w:pStyle w:val="4"/>
        <w:rPr>
          <w:sz w:val="24"/>
        </w:rPr>
      </w:pPr>
      <w:bookmarkStart w:id="30" w:name="_Toc23104979"/>
      <w:r>
        <w:rPr>
          <w:rFonts w:hint="eastAsia"/>
          <w:sz w:val="24"/>
        </w:rPr>
        <w:t>（三）结果分析</w:t>
      </w:r>
      <w:bookmarkEnd w:id="30"/>
    </w:p>
    <w:p>
      <w:pPr>
        <w:pStyle w:val="24"/>
        <w:ind w:left="360"/>
      </w:pPr>
      <w:r>
        <w:rPr>
          <w:rFonts w:hint="eastAsia"/>
        </w:rPr>
        <w:t>作者确定了“对齐”、“部分对齐”、“不对齐”的三分类体系，实验表明，对于语言较规范的可比语料，分类器对对齐句的分类正确率可以达到8</w:t>
      </w:r>
      <w:r>
        <w:t>2</w:t>
      </w:r>
      <w:r>
        <w:rPr>
          <w:rFonts w:hint="eastAsia"/>
        </w:rPr>
        <w:t>％，对于平行语料，更可以达到9</w:t>
      </w:r>
      <w:r>
        <w:t>2</w:t>
      </w:r>
      <w:r>
        <w:rPr>
          <w:rFonts w:hint="eastAsia"/>
        </w:rPr>
        <w:t>％。</w:t>
      </w:r>
    </w:p>
    <w:p>
      <w:pPr>
        <w:pStyle w:val="3"/>
        <w:ind w:firstLine="420"/>
        <w:rPr>
          <w:sz w:val="21"/>
        </w:rPr>
      </w:pPr>
    </w:p>
    <w:p>
      <w:pPr>
        <w:pStyle w:val="4"/>
        <w:numPr>
          <w:ilvl w:val="1"/>
          <w:numId w:val="9"/>
        </w:numPr>
      </w:pPr>
      <w:r>
        <w:rPr>
          <w:rFonts w:hint="eastAsia"/>
        </w:rPr>
        <w:t xml:space="preserve"> </w:t>
      </w:r>
      <w:bookmarkStart w:id="31" w:name="_Toc23104980"/>
      <w:r>
        <w:rPr>
          <w:rFonts w:hint="eastAsia"/>
        </w:rPr>
        <w:t>对齐方法优劣和改进可能性的研究</w:t>
      </w:r>
      <w:bookmarkEnd w:id="31"/>
    </w:p>
    <w:p>
      <w:pPr>
        <w:rPr>
          <w:b/>
          <w:sz w:val="24"/>
          <w:szCs w:val="32"/>
        </w:rPr>
      </w:pPr>
      <w:r>
        <w:rPr>
          <w:rFonts w:hint="eastAsia"/>
          <w:b/>
          <w:sz w:val="24"/>
          <w:szCs w:val="32"/>
        </w:rPr>
        <w:t>（一）综合描述</w:t>
      </w:r>
    </w:p>
    <w:p>
      <w:pPr>
        <w:spacing w:line="360" w:lineRule="auto"/>
      </w:pPr>
      <w:r>
        <w:rPr>
          <w:rFonts w:hint="eastAsia"/>
        </w:rPr>
        <w:t>文献主要提出和解决了如下问题和要点：</w:t>
      </w:r>
    </w:p>
    <w:p>
      <w:pPr>
        <w:numPr>
          <w:ilvl w:val="0"/>
          <w:numId w:val="10"/>
        </w:numPr>
        <w:spacing w:line="360" w:lineRule="auto"/>
      </w:pPr>
      <w:r>
        <w:rPr>
          <w:rFonts w:hint="eastAsia"/>
        </w:rPr>
        <w:t>现有的对齐方法众多，孰优孰劣？就这个问题，Sakshi Maskara等人对一些方法进行了评测，使用的是对齐难度大于一般文本的文学类语料。这些方法或工具包括GMA，BMA,Hunalign，Gargantua，Yasa。</w:t>
      </w:r>
    </w:p>
    <w:p>
      <w:pPr>
        <w:numPr>
          <w:ilvl w:val="1"/>
          <w:numId w:val="10"/>
        </w:numPr>
        <w:spacing w:line="360" w:lineRule="auto"/>
      </w:pPr>
      <w:r>
        <w:rPr>
          <w:rFonts w:hint="eastAsia"/>
        </w:rPr>
        <w:t>GMA没有用到句长信息。研究者是通过双语词典，得到一个标注了词汇锚点的“句子地图”，再考虑句子的边界信息，进行最终对齐。</w:t>
      </w:r>
    </w:p>
    <w:p>
      <w:pPr>
        <w:numPr>
          <w:ilvl w:val="1"/>
          <w:numId w:val="10"/>
        </w:numPr>
        <w:spacing w:line="360" w:lineRule="auto"/>
      </w:pPr>
      <w:r>
        <w:rPr>
          <w:rFonts w:hint="eastAsia"/>
        </w:rPr>
        <w:t>BMA使用从粗对齐到精对齐的两段式方法，粗对齐基于长度，对齐结果用来训练一个计算词汇对齐分数的模型；然后再基于词汇对齐分数进行精对齐。并且只筛选出1-1的平行句对作为训练数据。</w:t>
      </w:r>
    </w:p>
    <w:p>
      <w:pPr>
        <w:numPr>
          <w:ilvl w:val="1"/>
          <w:numId w:val="10"/>
        </w:numPr>
        <w:spacing w:line="360" w:lineRule="auto"/>
      </w:pPr>
      <w:r>
        <w:rPr>
          <w:rFonts w:hint="eastAsia"/>
        </w:rPr>
        <w:t>Hunalign采用的是和BMA相似的方法，但训练数据增加了多对一和一对多的平行句对。</w:t>
      </w:r>
    </w:p>
    <w:p>
      <w:pPr>
        <w:numPr>
          <w:ilvl w:val="1"/>
          <w:numId w:val="10"/>
        </w:numPr>
        <w:spacing w:line="360" w:lineRule="auto"/>
      </w:pPr>
      <w:r>
        <w:rPr>
          <w:rFonts w:hint="eastAsia"/>
        </w:rPr>
        <w:t>Gargantua对BMA的最后一步进行了改进，通过启发式算法来精对齐。</w:t>
      </w:r>
    </w:p>
    <w:p>
      <w:pPr>
        <w:numPr>
          <w:ilvl w:val="1"/>
          <w:numId w:val="10"/>
        </w:numPr>
        <w:spacing w:line="360" w:lineRule="auto"/>
      </w:pPr>
      <w:r>
        <w:rPr>
          <w:rFonts w:hint="eastAsia"/>
        </w:rPr>
        <w:t>Yasa系统也首先使用了和GMA类似的方法，用双语词典和同根词来限定对齐搜索空间，得到一个近乎对角线的对齐结果，并用词汇锚点对齐进行改进；同时建立了一个基于句长的模型，借助该模型，使用动态规划得出最佳对齐结果。</w:t>
      </w:r>
    </w:p>
    <w:p>
      <w:pPr>
        <w:numPr>
          <w:ilvl w:val="1"/>
          <w:numId w:val="10"/>
        </w:numPr>
        <w:spacing w:line="360" w:lineRule="auto"/>
      </w:pPr>
      <w:r>
        <w:rPr>
          <w:rFonts w:hint="eastAsia"/>
        </w:rPr>
        <w:t>Sakshi Maskara等人也对Moore算法的最后一步进行了改进，不同的是在第二个阶段他们分别采用了贪心算法和动态规划，得出的结果是，动态规划的性能更好。</w:t>
      </w:r>
    </w:p>
    <w:p>
      <w:pPr>
        <w:numPr>
          <w:ilvl w:val="0"/>
          <w:numId w:val="11"/>
        </w:numPr>
        <w:spacing w:line="360" w:lineRule="auto"/>
      </w:pPr>
      <w:r>
        <w:rPr>
          <w:rFonts w:hint="eastAsia"/>
        </w:rPr>
        <w:t>基于传统方法的改进。</w:t>
      </w:r>
    </w:p>
    <w:p>
      <w:pPr>
        <w:numPr>
          <w:ilvl w:val="1"/>
          <w:numId w:val="11"/>
        </w:numPr>
        <w:spacing w:line="360" w:lineRule="auto"/>
      </w:pPr>
      <w:r>
        <w:rPr>
          <w:rFonts w:hint="eastAsia"/>
        </w:rPr>
        <w:t>改进句子边界：传统方法的对齐步骤是先依据各自的边界符号将两种语言划分成句子，使用的是源语和目标语各自的句子边界，但是源语和译文之间的对应常常是要跨越句子边界的。Antoine Bourlon等人重新定义句子边界：他们定义硬定界符，中文和日语的硬定界符都为句号和点，中文的软定界符包括分号、冒号和逗号，日语的为逗号。举个例子，原本基于单纯的硬定界符划分出的句子所得到的一个一对二的句对，增加了软定界符之后，可能会变为两个一对一的句对，因此提高了匹配的准确度。</w:t>
      </w:r>
    </w:p>
    <w:p>
      <w:pPr>
        <w:numPr>
          <w:ilvl w:val="1"/>
          <w:numId w:val="11"/>
        </w:numPr>
        <w:spacing w:line="360" w:lineRule="auto"/>
      </w:pPr>
      <w:r>
        <w:rPr>
          <w:rStyle w:val="42"/>
          <w:rFonts w:hint="eastAsia" w:eastAsia="宋体"/>
        </w:rPr>
        <w:t>利用单词级别多方面的对齐信息。现有的基于神经网络的句子对齐方法是基于句子级别建模，不可避免地会丢失单词级别的对齐信息。而传统衡量词对相似度的方法，如弦距离、双线性模型和单层神经网络等只关注2 个向量间某一方面的相似程度， 而不能同时捕获2 个向量之间多种相似关系。王华树等人采取了两个方法同时捕获多方面信息：一是利用其它研究者提出的能够融合词对间线性和非线性关系的GRN 机制，二是将相似度分数矩阵维度扩为三维，每一维分别包含了余弦距离、双线性模型和单层神经网络三个方面的相似度信息。</w:t>
      </w:r>
    </w:p>
    <w:p>
      <w:pPr>
        <w:numPr>
          <w:ilvl w:val="0"/>
          <w:numId w:val="12"/>
        </w:numPr>
        <w:spacing w:line="360" w:lineRule="auto"/>
      </w:pPr>
      <w:r>
        <w:rPr>
          <w:rFonts w:hint="eastAsia"/>
        </w:rPr>
        <w:t>影响因素对齐方法性能的因素：语言系统本身特性、文本格式、文本单调性等。</w:t>
      </w:r>
    </w:p>
    <w:p>
      <w:pPr>
        <w:numPr>
          <w:ilvl w:val="1"/>
          <w:numId w:val="12"/>
        </w:numPr>
        <w:spacing w:line="360" w:lineRule="auto"/>
        <w:rPr>
          <w:rStyle w:val="42"/>
          <w:rFonts w:eastAsia="宋体"/>
        </w:rPr>
      </w:pPr>
      <w:r>
        <w:rPr>
          <w:rFonts w:hint="eastAsia"/>
        </w:rPr>
        <w:t>语言系统本身特性：Riyafa Abdul Hamee等人在用多种对齐技术构建僧伽罗语和泰米尔语的双语语料库的时候提出，由于</w:t>
      </w:r>
      <w:r>
        <w:rPr>
          <w:rStyle w:val="42"/>
          <w:rFonts w:hint="eastAsia" w:eastAsia="宋体"/>
        </w:rPr>
        <w:t>POS标记符在这两种语言系统中还没有完善，因此</w:t>
      </w:r>
      <w:r>
        <w:rPr>
          <w:rStyle w:val="42"/>
          <w:rFonts w:eastAsia="宋体"/>
        </w:rPr>
        <w:t>Mújdricza-Maydt</w:t>
      </w:r>
      <w:r>
        <w:rPr>
          <w:rStyle w:val="42"/>
          <w:rFonts w:hint="eastAsia" w:eastAsia="宋体"/>
        </w:rPr>
        <w:t>等人提出的相关方法便无法使用；</w:t>
      </w:r>
    </w:p>
    <w:p>
      <w:pPr>
        <w:numPr>
          <w:ilvl w:val="1"/>
          <w:numId w:val="12"/>
        </w:numPr>
        <w:spacing w:line="360" w:lineRule="auto"/>
        <w:rPr>
          <w:rStyle w:val="42"/>
          <w:rFonts w:eastAsia="宋体"/>
        </w:rPr>
      </w:pPr>
      <w:r>
        <w:rPr>
          <w:rFonts w:hint="eastAsia"/>
        </w:rPr>
        <w:t>文本格式：Riyafa Abdul Hamee等人发现，当使用pdf格式的语料时，若</w:t>
      </w:r>
      <w:r>
        <w:rPr>
          <w:rStyle w:val="42"/>
          <w:rFonts w:hint="eastAsia" w:eastAsia="宋体"/>
        </w:rPr>
        <w:t>使用标点符号分句的方法，对齐正确性就会下降。这是因为在提取pdf中的文本信息时，会出现标点符号的遗失。</w:t>
      </w:r>
    </w:p>
    <w:p>
      <w:pPr>
        <w:numPr>
          <w:ilvl w:val="1"/>
          <w:numId w:val="12"/>
        </w:numPr>
        <w:spacing w:line="360" w:lineRule="auto"/>
        <w:rPr>
          <w:rStyle w:val="42"/>
          <w:rFonts w:eastAsia="宋体"/>
          <w:sz w:val="32"/>
          <w:szCs w:val="32"/>
        </w:rPr>
      </w:pPr>
      <w:r>
        <w:rPr>
          <w:rStyle w:val="42"/>
          <w:rFonts w:hint="eastAsia" w:eastAsia="宋体"/>
        </w:rPr>
        <w:t>文本单调性：单调性指的是对齐匹配时是否会出现交叉。王华树等人通过改变文本的单调性程度，对他们提出的Bi-RNN + GRN模型和其他三个对齐工具软件进行评测（Moore、Champollion 和Gargantua），发现非单调程度增加时，其他对齐工具的性能明显下降，而Bi-RNN + GRN模型的对齐性能几乎不受单调性的影响，成一条水平直线。</w:t>
      </w:r>
    </w:p>
    <w:p>
      <w:pPr>
        <w:spacing w:line="360" w:lineRule="auto"/>
        <w:rPr>
          <w:rStyle w:val="42"/>
          <w:rFonts w:eastAsia="宋体"/>
          <w:b/>
          <w:sz w:val="24"/>
          <w:szCs w:val="32"/>
        </w:rPr>
      </w:pPr>
      <w:r>
        <w:rPr>
          <w:rStyle w:val="42"/>
          <w:rFonts w:hint="eastAsia" w:eastAsia="宋体"/>
          <w:b/>
          <w:sz w:val="24"/>
          <w:szCs w:val="32"/>
        </w:rPr>
        <w:t>（二）研究具体内容</w:t>
      </w:r>
    </w:p>
    <w:p>
      <w:pPr>
        <w:spacing w:line="360" w:lineRule="auto"/>
        <w:ind w:firstLine="630" w:firstLineChars="300"/>
      </w:pPr>
      <w:r>
        <w:rPr>
          <w:rFonts w:hint="eastAsia"/>
        </w:rPr>
        <w:t>对于文献更加详细的背景、方法、结果如下：</w:t>
      </w:r>
    </w:p>
    <w:p>
      <w:pPr>
        <w:spacing w:line="360" w:lineRule="auto"/>
        <w:ind w:firstLine="630" w:firstLineChars="300"/>
      </w:pPr>
      <w:r>
        <w:rPr>
          <w:rFonts w:hint="eastAsia"/>
        </w:rPr>
        <w:t>在双语书籍、书籍翻译的工作中，自动句子对齐也是一个重要技术。其中，相对于程序性本文、技术手册、文学类文本的自动对齐更具有挑战性。为了体现文学类文本对齐的难度，以及为什么</w:t>
      </w:r>
      <w:bookmarkStart w:id="32" w:name="OLE_LINK9"/>
      <w:r>
        <w:rPr>
          <w:rFonts w:hint="eastAsia"/>
        </w:rPr>
        <w:t>现有的对齐系统或工具还没有很好地解决文学类文本对齐的问题</w:t>
      </w:r>
      <w:bookmarkEnd w:id="32"/>
      <w:r>
        <w:rPr>
          <w:rFonts w:hint="eastAsia"/>
        </w:rPr>
        <w:t>，</w:t>
      </w:r>
      <w:bookmarkStart w:id="33" w:name="OLE_LINK8"/>
      <w:r>
        <w:rPr>
          <w:rFonts w:hint="eastAsia"/>
        </w:rPr>
        <w:t>Sakshi Maskara等</w:t>
      </w:r>
      <w:bookmarkEnd w:id="33"/>
      <w:r>
        <w:rPr>
          <w:rFonts w:hint="eastAsia"/>
        </w:rPr>
        <w:t>人使用大量的文学类文本，用现有系统或工具作为baseline系统进行对齐测评，包括GMA（Melamed，1999），BMA（Moore，2002）,Hunalign（Varga et al.，2005），Gargantua（Braune和Faster，2010），</w:t>
      </w:r>
      <w:bookmarkStart w:id="34" w:name="OLE_LINK6"/>
      <w:r>
        <w:rPr>
          <w:rFonts w:hint="eastAsia"/>
        </w:rPr>
        <w:t>Yasa</w:t>
      </w:r>
      <w:bookmarkEnd w:id="34"/>
      <w:r>
        <w:rPr>
          <w:rFonts w:hint="eastAsia"/>
        </w:rPr>
        <w:t>（Lamraoui和Langlais，2013）。其中，GMA通过双语词典或基于</w:t>
      </w:r>
      <w:bookmarkStart w:id="35" w:name="OLE_LINK7"/>
      <w:r>
        <w:rPr>
          <w:rFonts w:hint="eastAsia"/>
        </w:rPr>
        <w:t>同根词</w:t>
      </w:r>
      <w:bookmarkEnd w:id="35"/>
      <w:r>
        <w:rPr>
          <w:rFonts w:hint="eastAsia"/>
        </w:rPr>
        <w:t>的启发法得到一个拥有确定词汇锚点的双语文本地图，之后将句子边界考虑在内得出最终的对齐结果，没有用到句长信息；BMA使用从粗对齐到精对齐的两段式方法，第一段训练出一个IBM model 1的简化版本，得到一个能够提供词汇对齐分数的系统；然后再基于词汇对其分数对对齐结果进行改进；Hunalign采用的是和Moore相似的方法，相对于BMA系统增加了多对一和一对多的对齐节（alignment links），并且使用启发方法合并相邻节来改进第一段对齐结果。Gargantua和他们所采用的的方法类似，也是对Moore算法的最后一步进行了改进，采用一个两段方法，首先寻找一个最优的，最大为一个整句的对齐组合，再通过启发式算法融合临近文本段。Yasa系统也首先使用了和GMA类似的方法，用双语词典和同根词来限定对齐搜索空间，得到一个近乎对角线的对齐结果，并用词汇锚点对齐进行改进；同时建立了一个基于句长的模型，借助该模型，使用动态规划得出最佳对齐结果。</w:t>
      </w:r>
      <w:bookmarkStart w:id="36" w:name="OLE_LINK10"/>
      <w:r>
        <w:rPr>
          <w:rFonts w:hint="eastAsia"/>
        </w:rPr>
        <w:t>Sakshi Maskara等人</w:t>
      </w:r>
      <w:bookmarkEnd w:id="36"/>
      <w:r>
        <w:rPr>
          <w:rFonts w:hint="eastAsia"/>
        </w:rPr>
        <w:t>主要使用了两类测试数据：第一类是作为gold reference的，人工完成，完美对齐的英法文学双语语料，由于其规模较小，因此用第二类作为补充；第二类是使用Gale和Church的对齐方法对仅段落人工对齐的规模稍大的语料进行段内对齐得到的语料，属于半自动对齐语料，仅用来作为一个近似参考。对baseline系统进行的评测结果显示，Gargantua，GMA和Yasa这三个系统的性能最好，但其最高平均F1值也仅仅在80左右</w:t>
      </w:r>
      <w:bookmarkStart w:id="37" w:name="OLE_LINK3"/>
      <w:r>
        <w:rPr>
          <w:rFonts w:hint="eastAsia"/>
        </w:rPr>
        <w:t>。评测结果说明，现有的对齐系统或工具还没有很好地解决文学类文本对齐的问题，</w:t>
      </w:r>
      <w:bookmarkStart w:id="38" w:name="OLE_LINK11"/>
      <w:r>
        <w:rPr>
          <w:rFonts w:hint="eastAsia"/>
        </w:rPr>
        <w:t>Sakshi Maskara等人</w:t>
      </w:r>
      <w:bookmarkEnd w:id="37"/>
      <w:bookmarkEnd w:id="38"/>
      <w:r>
        <w:rPr>
          <w:rFonts w:hint="eastAsia"/>
        </w:rPr>
        <w:t>因此提出了一个原则而非启发式的，使用一个最大熵模型的两段式方法。最大熵模型是用1-1式对齐的英法语料训练得出，使用的特征类型包括：</w:t>
      </w:r>
    </w:p>
    <w:p>
      <w:pPr>
        <w:numPr>
          <w:ilvl w:val="0"/>
          <w:numId w:val="13"/>
        </w:numPr>
        <w:spacing w:line="360" w:lineRule="auto"/>
      </w:pPr>
      <w:r>
        <w:rPr>
          <w:rFonts w:hint="eastAsia"/>
        </w:rPr>
        <w:t>句对的长度和两个句子的长度比。特征总数为12。</w:t>
      </w:r>
    </w:p>
    <w:p>
      <w:pPr>
        <w:numPr>
          <w:ilvl w:val="0"/>
          <w:numId w:val="13"/>
        </w:numPr>
        <w:spacing w:line="360" w:lineRule="auto"/>
      </w:pPr>
      <w:r>
        <w:rPr>
          <w:rFonts w:hint="eastAsia"/>
        </w:rPr>
        <w:t>句对中相同分词（identical tokens）的个数。</w:t>
      </w:r>
      <w:bookmarkStart w:id="39" w:name="OLE_LINK12"/>
      <w:r>
        <w:rPr>
          <w:rFonts w:hint="eastAsia"/>
        </w:rPr>
        <w:t>特征总数为</w:t>
      </w:r>
      <w:bookmarkEnd w:id="39"/>
      <w:r>
        <w:rPr>
          <w:rFonts w:hint="eastAsia"/>
        </w:rPr>
        <w:t>5（0,1,2,3,4+）。</w:t>
      </w:r>
    </w:p>
    <w:p>
      <w:pPr>
        <w:numPr>
          <w:ilvl w:val="0"/>
          <w:numId w:val="13"/>
        </w:numPr>
        <w:spacing w:line="360" w:lineRule="auto"/>
      </w:pPr>
      <w:r>
        <w:rPr>
          <w:rFonts w:hint="eastAsia"/>
        </w:rPr>
        <w:t>句对中两个句子同源词个数。特征总数为5。</w:t>
      </w:r>
    </w:p>
    <w:p>
      <w:pPr>
        <w:numPr>
          <w:ilvl w:val="0"/>
          <w:numId w:val="13"/>
        </w:numPr>
        <w:spacing w:line="360" w:lineRule="auto"/>
      </w:pPr>
      <w:r>
        <w:rPr>
          <w:rFonts w:hint="eastAsia"/>
        </w:rPr>
        <w:t>词对特征。</w:t>
      </w:r>
    </w:p>
    <w:p>
      <w:pPr>
        <w:numPr>
          <w:ilvl w:val="0"/>
          <w:numId w:val="13"/>
        </w:numPr>
        <w:spacing w:line="360" w:lineRule="auto"/>
      </w:pPr>
      <w:r>
        <w:rPr>
          <w:rFonts w:hint="eastAsia"/>
        </w:rPr>
        <w:t>句子翻译分数特征，使用</w:t>
      </w:r>
      <w:bookmarkStart w:id="40" w:name="OLE_LINK13"/>
      <w:r>
        <w:rPr>
          <w:rFonts w:hint="eastAsia"/>
        </w:rPr>
        <w:t>IBM Model 1</w:t>
      </w:r>
      <w:bookmarkEnd w:id="40"/>
      <w:r>
        <w:rPr>
          <w:rFonts w:hint="eastAsia"/>
        </w:rPr>
        <w:t>的计算方式，单边特征总数为10。</w:t>
      </w:r>
    </w:p>
    <w:p>
      <w:pPr>
        <w:numPr>
          <w:ilvl w:val="0"/>
          <w:numId w:val="13"/>
        </w:numPr>
        <w:spacing w:line="360" w:lineRule="auto"/>
      </w:pPr>
      <w:r>
        <w:rPr>
          <w:rFonts w:hint="eastAsia"/>
        </w:rPr>
        <w:t>最长连续覆盖范围特征。如果对于词a，存在一个词m，使得通过IBM Model 1得出的翻译可能性大于阈值10^-6，那么就说a是被覆盖的。</w:t>
      </w:r>
    </w:p>
    <w:p>
      <w:pPr>
        <w:numPr>
          <w:ilvl w:val="0"/>
          <w:numId w:val="13"/>
        </w:numPr>
        <w:spacing w:line="360" w:lineRule="auto"/>
      </w:pPr>
      <w:r>
        <w:rPr>
          <w:rFonts w:hint="eastAsia"/>
        </w:rPr>
        <w:t>未被覆盖词语数。单</w:t>
      </w:r>
      <w:bookmarkStart w:id="41" w:name="OLE_LINK15"/>
      <w:r>
        <w:rPr>
          <w:rFonts w:hint="eastAsia"/>
        </w:rPr>
        <w:t>边特征总数为10，</w:t>
      </w:r>
      <w:bookmarkStart w:id="42" w:name="OLE_LINK14"/>
      <w:r>
        <w:rPr>
          <w:rFonts w:hint="eastAsia"/>
        </w:rPr>
        <w:t>共20个特征</w:t>
      </w:r>
      <w:bookmarkEnd w:id="42"/>
      <w:r>
        <w:rPr>
          <w:rFonts w:hint="eastAsia"/>
        </w:rPr>
        <w:t>。</w:t>
      </w:r>
      <w:bookmarkEnd w:id="41"/>
    </w:p>
    <w:p>
      <w:pPr>
        <w:numPr>
          <w:ilvl w:val="0"/>
          <w:numId w:val="13"/>
        </w:numPr>
        <w:spacing w:line="360" w:lineRule="auto"/>
      </w:pPr>
      <w:r>
        <w:rPr>
          <w:rFonts w:hint="eastAsia"/>
        </w:rPr>
        <w:t>未链接词语个数。使用句长来进行归一化。边特征总数为10，共20个特征。</w:t>
      </w:r>
    </w:p>
    <w:p>
      <w:pPr>
        <w:numPr>
          <w:ilvl w:val="0"/>
          <w:numId w:val="13"/>
        </w:numPr>
        <w:spacing w:line="360" w:lineRule="auto"/>
      </w:pPr>
      <w:r>
        <w:rPr>
          <w:rFonts w:hint="eastAsia"/>
        </w:rPr>
        <w:t>词语的肥力特征（fertility features），词ei的肥力指的是满足aj=i的下标i的个数。该值越大，非平行的可能性越高。</w:t>
      </w:r>
    </w:p>
    <w:p>
      <w:pPr>
        <w:spacing w:line="360" w:lineRule="auto"/>
      </w:pPr>
      <w:r>
        <w:rPr>
          <w:rFonts w:hint="eastAsia"/>
        </w:rPr>
        <w:t>最大熵模型能够计算句对对齐的后验概率，并且相对于Moore方法的计算值，出现的极限值更小。</w:t>
      </w:r>
    </w:p>
    <w:p>
      <w:pPr>
        <w:spacing w:line="360" w:lineRule="auto"/>
        <w:ind w:firstLine="420" w:firstLineChars="200"/>
      </w:pPr>
      <w:r>
        <w:rPr>
          <w:rFonts w:hint="eastAsia"/>
        </w:rPr>
        <w:t>在第一阶段的粗糙对齐使用的是Moore的方法，其方法也计算了对齐的后验概率，Sakshi Maskara等人将这一阶段小于0.5的对齐链接丢弃，将剩下的对齐链接（links）作为锚点，以此来减小第二阶段搜索的成本；第二个阶段对包含n个句子的对齐文本块的内部进行对齐，方法是分别通过Yu et al.（2012b）提出的贪心算法和一个基于动态规划的算法，找到使得下列计算式结果最大的一组链接。</w:t>
      </w:r>
    </w:p>
    <w:p>
      <w:pPr>
        <w:spacing w:line="360" w:lineRule="auto"/>
        <w:jc w:val="center"/>
      </w:pPr>
      <w:r>
        <w:drawing>
          <wp:inline distT="0" distB="0" distL="114300" distR="114300">
            <wp:extent cx="1571625" cy="6286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1571625" cy="628650"/>
                    </a:xfrm>
                    <a:prstGeom prst="rect">
                      <a:avLst/>
                    </a:prstGeom>
                    <a:noFill/>
                    <a:ln>
                      <a:noFill/>
                    </a:ln>
                  </pic:spPr>
                </pic:pic>
              </a:graphicData>
            </a:graphic>
          </wp:inline>
        </w:drawing>
      </w:r>
    </w:p>
    <w:p>
      <w:pPr>
        <w:spacing w:line="360" w:lineRule="auto"/>
      </w:pPr>
    </w:p>
    <w:p>
      <w:pPr>
        <w:spacing w:line="360" w:lineRule="auto"/>
      </w:pPr>
      <w:r>
        <w:rPr>
          <w:rFonts w:hint="eastAsia"/>
        </w:rPr>
        <w:t>其中每一项的分子为使用最大熵模型计算出的第i个</w:t>
      </w:r>
      <w:bookmarkStart w:id="43" w:name="OLE_LINK16"/>
      <w:r>
        <w:rPr>
          <w:rFonts w:hint="eastAsia"/>
        </w:rPr>
        <w:t>句对对齐的后验概率</w:t>
      </w:r>
      <w:bookmarkEnd w:id="43"/>
      <w:r>
        <w:rPr>
          <w:rFonts w:hint="eastAsia"/>
        </w:rPr>
        <w:t>，分母为模型的超参数和句对大小的乘积，计算值最大的一组对齐链接搭配作为最终的对齐结果。akshi Maskara等人使用和评测其他系统和工具性能阶段相同的数据，对baseline系统和最大熵+贪心算法、最大熵+动态规算法的系统性能进行比较，结果显示，最大熵+动态规划算法的性能是最好的，平均的F为81.5。但即使如此，本算法对小说等文学作品的对齐效果还差强人意。</w:t>
      </w:r>
    </w:p>
    <w:p>
      <w:pPr>
        <w:spacing w:line="360" w:lineRule="auto"/>
        <w:ind w:firstLine="420" w:firstLineChars="200"/>
      </w:pPr>
      <w:r>
        <w:rPr>
          <w:rFonts w:hint="eastAsia"/>
        </w:rPr>
        <w:t>传统方法的对齐步骤是先依据各自的边界符号将两种语言划分成句子，使用的是源语和目标语各自的句子边界，但是源语和译文之间的对应常常是要跨越句子边界的。因此为了提高对齐的准确，Antoine Bourlon等人重新定义句子边界：他们定义硬定界符，中文和日语的硬定界符都为句号和点，中文的软定界符包括分号、冒号和逗号，日语的为逗号。</w:t>
      </w:r>
      <w:bookmarkStart w:id="44" w:name="OLE_LINK18"/>
      <w:r>
        <w:rPr>
          <w:rFonts w:hint="eastAsia"/>
        </w:rPr>
        <w:t>Antoine Bourlon等人</w:t>
      </w:r>
      <w:bookmarkEnd w:id="44"/>
      <w:r>
        <w:rPr>
          <w:rFonts w:hint="eastAsia"/>
        </w:rPr>
        <w:t>基于新定义的边界划分出句子以后，采用的后续步骤包括：</w:t>
      </w:r>
    </w:p>
    <w:p>
      <w:pPr>
        <w:numPr>
          <w:ilvl w:val="0"/>
          <w:numId w:val="14"/>
        </w:numPr>
        <w:spacing w:line="360" w:lineRule="auto"/>
      </w:pPr>
      <w:r>
        <w:rPr>
          <w:rFonts w:hint="eastAsia"/>
        </w:rPr>
        <w:t>做词形还原。即，将发生形态变化的词语变为其原始形式，以提高匹配率。Antoine Bourlon等人使用的是Juman（Kurohashi et al.,1994），由于中文没有屈折变化因此跳过这一步。然后，将中日文中有对应</w:t>
      </w:r>
      <w:bookmarkStart w:id="45" w:name="OLE_LINK17"/>
      <w:r>
        <w:rPr>
          <w:rFonts w:hint="eastAsia"/>
        </w:rPr>
        <w:t>ascii码</w:t>
      </w:r>
      <w:bookmarkEnd w:id="45"/>
      <w:r>
        <w:rPr>
          <w:rFonts w:hint="eastAsia"/>
        </w:rPr>
        <w:t>的字符都转为ascii码，字母均采用小写形式。</w:t>
      </w:r>
    </w:p>
    <w:p>
      <w:pPr>
        <w:numPr>
          <w:ilvl w:val="0"/>
          <w:numId w:val="14"/>
        </w:numPr>
        <w:spacing w:line="360" w:lineRule="auto"/>
      </w:pPr>
      <w:r>
        <w:rPr>
          <w:rFonts w:hint="eastAsia"/>
        </w:rPr>
        <w:t>找出使得相似度分数最高的一个匹配路径。Antoine Bourlon等人采用的计算公式如下：</w:t>
      </w:r>
    </w:p>
    <w:p>
      <w:pPr>
        <w:spacing w:line="360" w:lineRule="auto"/>
        <w:jc w:val="center"/>
      </w:pPr>
      <w:r>
        <w:drawing>
          <wp:inline distT="0" distB="0" distL="114300" distR="114300">
            <wp:extent cx="3314700" cy="4667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314700" cy="466725"/>
                    </a:xfrm>
                    <a:prstGeom prst="rect">
                      <a:avLst/>
                    </a:prstGeom>
                    <a:noFill/>
                    <a:ln>
                      <a:noFill/>
                    </a:ln>
                  </pic:spPr>
                </pic:pic>
              </a:graphicData>
            </a:graphic>
          </wp:inline>
        </w:drawing>
      </w:r>
    </w:p>
    <w:p>
      <w:pPr>
        <w:spacing w:line="360" w:lineRule="auto"/>
      </w:pPr>
      <w:r>
        <w:rPr>
          <w:rFonts w:hint="eastAsia"/>
        </w:rPr>
        <w:t>其中，长度是用的字符数表示。同时，在进行匹配的时候，不使用传统基于词典的匹配算法中的分词；因为若将分词作为匹配单位，则无法匹配到由多个分词组成的词典条目。使用动态规划，使得下列迭代式的计算结果最大：</w:t>
      </w:r>
    </w:p>
    <w:p>
      <w:pPr>
        <w:spacing w:line="360" w:lineRule="auto"/>
        <w:jc w:val="center"/>
      </w:pPr>
      <w:r>
        <w:drawing>
          <wp:inline distT="0" distB="0" distL="114300" distR="114300">
            <wp:extent cx="3009900" cy="5238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3009900" cy="523875"/>
                    </a:xfrm>
                    <a:prstGeom prst="rect">
                      <a:avLst/>
                    </a:prstGeom>
                    <a:noFill/>
                    <a:ln>
                      <a:noFill/>
                    </a:ln>
                  </pic:spPr>
                </pic:pic>
              </a:graphicData>
            </a:graphic>
          </wp:inline>
        </w:drawing>
      </w:r>
    </w:p>
    <w:p>
      <w:pPr>
        <w:numPr>
          <w:ilvl w:val="0"/>
          <w:numId w:val="14"/>
        </w:numPr>
        <w:spacing w:line="360" w:lineRule="auto"/>
      </w:pPr>
      <w:r>
        <w:rPr>
          <w:rFonts w:hint="eastAsia"/>
        </w:rPr>
        <w:t>最后，使硬定界符划分的句子独占一行，软定界符划分的句子合并在一行。</w:t>
      </w:r>
    </w:p>
    <w:p>
      <w:pPr>
        <w:spacing w:line="360" w:lineRule="auto"/>
      </w:pPr>
      <w:r>
        <w:rPr>
          <w:rFonts w:hint="eastAsia"/>
        </w:rPr>
        <w:t>第1和2 步骤为传统方法的常用方法，而重新定义句子边界和第三步在此基础上增加了灵活性，举个例子，原本基于单纯的硬定界符划分出的句子所得到的一个一对二的句对，增加了软定界符之后，可能会变为两个一对一的句对，因此提高了匹配的准确度。另一方面，传统方法中，基于辞典的对齐方法比基于长度的方法鲁棒性更强，但是对于平行文本资源较少的两种语言，很难得到高质量的词典，因此</w:t>
      </w:r>
      <w:bookmarkStart w:id="46" w:name="OLE_LINK19"/>
      <w:r>
        <w:rPr>
          <w:rFonts w:hint="eastAsia"/>
        </w:rPr>
        <w:t>Antoine Bourlon等人</w:t>
      </w:r>
      <w:bookmarkEnd w:id="46"/>
      <w:r>
        <w:rPr>
          <w:rFonts w:hint="eastAsia"/>
        </w:rPr>
        <w:t>借助一个中间的“枢纽”语言来产生词典，该“枢纽”语言与两种语言的平行文本资源更加丰富，因此能够产生一个较大的词典。在具体实验中，Antoine Bourlon等人对于定界符和词典分别考虑如下情况：仅使用硬定界符，使用软硬定界符；不采用词典仅使用字符，使用EDR电子词典的中日词语条目，用Juman方法从日语文本提取词语，再使用基于枢纽的机器翻译得到的中日词语条目，分别仅由其中名词，名词、动词、形容词组成的条目，混合第二第三种方法得到的条目，混合第二第四种方法的条目。以传统的句子划分方式＋Champollion使用的方法作为baseline和本方法进行对照。结果显示，采用软硬定界符结合并使用枢纽机器翻译产生的词典的方法F值最高。</w:t>
      </w:r>
    </w:p>
    <w:p>
      <w:pPr>
        <w:spacing w:line="360" w:lineRule="auto"/>
        <w:ind w:firstLine="420" w:firstLineChars="200"/>
        <w:rPr>
          <w:rStyle w:val="42"/>
          <w:rFonts w:eastAsia="宋体"/>
        </w:rPr>
      </w:pPr>
      <w:r>
        <w:rPr>
          <w:rFonts w:hint="eastAsia"/>
        </w:rPr>
        <w:t>自动句子对齐的技术大概可以分成三种类别：基于统计学的，基于语言学的，以及混合方法。基于统计学的方法使用的是量化的指标（如句子大小，句子字符个数）；基于语言学的方法使用从词性分析器，双语词典，单词列表对等获取的语言学信息。混合方法则将两者使用的指标结合使用。然而，有的对齐技术并不是通用的。</w:t>
      </w:r>
      <w:bookmarkStart w:id="47" w:name="OLE_LINK2"/>
      <w:r>
        <w:rPr>
          <w:rFonts w:hint="eastAsia"/>
        </w:rPr>
        <w:t>比如Riyafa Abdul Hamee等人</w:t>
      </w:r>
      <w:bookmarkEnd w:id="47"/>
      <w:r>
        <w:rPr>
          <w:rFonts w:hint="eastAsia"/>
        </w:rPr>
        <w:t>通过对多种技术的试验，首次建立了一个僧伽罗语和泰米尔语（斯里兰卡的两种官方语言）双语对齐平行语料库。他们发现，</w:t>
      </w:r>
      <w:r>
        <w:rPr>
          <w:rStyle w:val="42"/>
          <w:rFonts w:eastAsia="宋体"/>
        </w:rPr>
        <w:t xml:space="preserve">Tóth et al. (2008) and Mújdricza-Maydt et al. (2013) </w:t>
      </w:r>
      <w:r>
        <w:rPr>
          <w:rStyle w:val="42"/>
          <w:rFonts w:hint="eastAsia" w:eastAsia="宋体"/>
        </w:rPr>
        <w:t>提出的方法无法使用，因为NER系统和综合的POS标记符在这两种语言中还没有完善。同时，源文本的格式也可能限制特定对齐方法的使用，</w:t>
      </w:r>
      <w:r>
        <w:rPr>
          <w:rFonts w:hint="eastAsia"/>
        </w:rPr>
        <w:t>比如Riyafa Abdul Hamee等人所采用的语料是pdf格式</w:t>
      </w:r>
      <w:r>
        <w:rPr>
          <w:rStyle w:val="42"/>
          <w:rFonts w:hint="eastAsia" w:eastAsia="宋体"/>
        </w:rPr>
        <w:t>，那么类似Chuang and Yeh (2005) 所提出的，使用标点符号的方法也不能使用，这是因为在提取pdf中的文本信息时，会出现标点符号的遗失。</w:t>
      </w:r>
    </w:p>
    <w:p>
      <w:pPr>
        <w:spacing w:line="360" w:lineRule="auto"/>
        <w:ind w:firstLine="440" w:firstLineChars="200"/>
        <w:rPr>
          <w:rStyle w:val="42"/>
          <w:rFonts w:eastAsia="宋体"/>
        </w:rPr>
      </w:pPr>
      <w:r>
        <w:rPr>
          <w:rStyle w:val="42"/>
          <w:rFonts w:hint="eastAsia" w:eastAsia="宋体"/>
        </w:rPr>
        <w:t>现有的基于神经网络的句子对齐方法是基于句子级别建模，首先将每个输入句子映射成为固定长度的向量表示，然后根据这些向量表示来判断句子是否对齐。该方法仅将源端句子和目标端句子映射成向量表示，不可避免地会丢失很多重要信息，特别是单词级别的对齐信息。余弦距离、双线性模型和单层神经网络等衡量词对相似度的方法只关注2 个向量间某一方面的相似程度， 而不能同时捕获2 个向量之间多种相似关系。由于GRN 机制能够融合词对间线性和非线性关系，王华树等人首先考虑通过这种门机制对词对进行建模，获得一个m × n 的相似性分数矩阵。基于这个词对模型的句子对齐神经网络模型共包括五层：词向量层：用于获得每个单词的向量表示；双向循环神经网络，用于对输入的句子进行上下文建模；GRN层用于计算相似性分数；池化层用于获取相似性分数矩阵中最具信息量的部分，并将其重塑为一个向量；多层感知器层用于句子分类，其中1表示句子对齐，0表示句子不对齐。根据本模型计算出句子对齐的概率矩阵。由于Bi-RNN + GRN 模型计算同一篇章内任意 2 个句子之间的互为翻译的概率为对齐概率 F， 进而得到对齐矩阵 A，因此该模型与文本的单调性无关。测试时分别使用非单调数据集和单调数据集，首先分别测试Bi-RNN + GRN 和Bi-RNN模型对于非单调文本的对齐性能，结果是前者的 F1 值比后者高约 40% ，这说明词与词之间的相互关系是判断句子是否对齐的重要因素。其次，对比本模型和其他流行的句子对齐工具Moore、Champollion 和Gargantua在相同测试集上的总体性能，结果显示在非单调文本上的对齐性能，工具软件得出的最高Micro-F1值仅为21.3%，而Bi-RNN + GRN 模型得出的为 93． 8% 。对于单调文本，Moore的性能和Bi-RNN + GRN模型相近，同时两者明显高于其他工具软件。因此说明，Bi-RNN + GRN模型同时适用于单调和非单调文本，而其他工具仅适用于单调文本。王华树等人又考虑到同时使用将余弦距离、双线性模型和单层神经网络三个方面的相似度信息，将第一个模型第三层改为词对关联网络层，用于从三个角度捕获词对间语义关系，获得一个3×m×n的相似性分数矩阵</w:t>
      </w:r>
      <w:r>
        <w:rPr>
          <w:rStyle w:val="42"/>
          <w:rFonts w:hint="eastAsia" w:eastAsia="宋体"/>
          <w:b/>
          <w:bCs/>
        </w:rPr>
        <w:t>。</w:t>
      </w:r>
      <w:r>
        <w:rPr>
          <w:rStyle w:val="42"/>
          <w:rFonts w:hint="eastAsia" w:eastAsia="宋体"/>
        </w:rPr>
        <w:t>将Bi-RNN + GRN模型中的GRN层换为词对关联网络层，用于从多个角度（余弦距离、双线性模型和单层神经网络）捕获词对间语义关系，计算相似性分数。改造以后的模型简称WPR（word-pair relevance network）模型。王华树等人使用非单调测试集，将aveRNN，attRNN，G&amp;M，NMT作为Baseline系统，和WPR模型进行对比，结果显示WPR模型的整体F1值最高，为93.3，分别比aveRNN，attRNN，G&amp;M和NMT高出了36.1，15.9，11.7和8.3，同时更远远高于Moore，Gargantua和Champollion这三个句子对齐工具。WPR理论上也不受文本单调性的影响，为了体现这一点，王华树等人又将WPR和三个对齐工具对单调测试集的性能进行对比，改变文本的非单调程度，结果显示，WPRN模型的性能几乎不受非单调程度的影响，呈一条水平直线；而当非单调程度增加时，其他对齐工具的性能明显下降。在两个模型的测试实验中，王华树等人设置句长上限为50词，对于长度超过 50 的句子， 本文通过去除句子中的停用词使得句子长度缩减至 50 以内， 这不可避免地造成了对原句信息的部分丢失。下一步研究目标在于使模型不受限于测试句子长度， 同时将其应用于其他任务，例如优化机器翻译训练语料。</w:t>
      </w:r>
    </w:p>
    <w:p>
      <w:pPr>
        <w:pStyle w:val="3"/>
        <w:ind w:firstLine="480"/>
        <w:rPr>
          <w:rFonts w:hint="eastAsia"/>
        </w:rPr>
      </w:pPr>
    </w:p>
    <w:p>
      <w:pPr>
        <w:pStyle w:val="3"/>
        <w:ind w:firstLine="480"/>
        <w:rPr>
          <w:rFonts w:hint="eastAsia"/>
        </w:rPr>
      </w:pPr>
    </w:p>
    <w:p>
      <w:pPr>
        <w:pStyle w:val="2"/>
        <w:numPr>
          <w:ilvl w:val="0"/>
          <w:numId w:val="9"/>
        </w:numPr>
      </w:pPr>
      <w:bookmarkStart w:id="48" w:name="_Toc23104981"/>
      <w:r>
        <w:rPr>
          <w:rFonts w:hint="eastAsia"/>
        </w:rPr>
        <w:t>常见句对齐工具介绍与测评</w:t>
      </w:r>
      <w:bookmarkEnd w:id="48"/>
    </w:p>
    <w:p>
      <w:pPr>
        <w:pStyle w:val="2"/>
        <w:rPr>
          <w:sz w:val="30"/>
        </w:rPr>
      </w:pPr>
      <w:bookmarkStart w:id="49" w:name="_Toc23104982"/>
      <w:r>
        <w:rPr>
          <w:rFonts w:hint="eastAsia"/>
          <w:sz w:val="30"/>
        </w:rPr>
        <w:t>4.1常用的翻译对齐工具</w:t>
      </w:r>
      <w:bookmarkEnd w:id="49"/>
    </w:p>
    <w:p>
      <w:pPr>
        <w:spacing w:line="360" w:lineRule="auto"/>
        <w:ind w:firstLine="480"/>
      </w:pPr>
      <w:r>
        <w:rPr>
          <w:rFonts w:hint="eastAsia"/>
        </w:rPr>
        <w:t>对齐（Alignment）是重复利用先前翻译的一种机制。主要指的是双语之间的句对齐，即将整理好的原文与译文以句子为单位进行对齐排列，生成翻译记忆文件双语文件，并以翻译单元（源语言和目标语言句对）的形式存储。对齐能够帮助译员利用从前的翻译经验快速建立一个翻译记忆库。</w:t>
      </w:r>
    </w:p>
    <w:p>
      <w:pPr>
        <w:spacing w:line="360" w:lineRule="auto"/>
        <w:ind w:firstLine="480"/>
        <w:jc w:val="left"/>
      </w:pPr>
      <w:r>
        <w:rPr>
          <w:rFonts w:hint="eastAsia"/>
        </w:rPr>
        <w:t>目前常见的对齐工具包括：S</w:t>
      </w:r>
      <w:r>
        <w:t xml:space="preserve">DL </w:t>
      </w:r>
      <w:r>
        <w:rPr>
          <w:rFonts w:hint="eastAsia"/>
        </w:rPr>
        <w:t>Trados</w:t>
      </w:r>
      <w:r>
        <w:t xml:space="preserve"> S</w:t>
      </w:r>
      <w:r>
        <w:rPr>
          <w:rFonts w:hint="eastAsia"/>
        </w:rPr>
        <w:t>tudio翻译对齐工具、ABBYY Aligner、MemoQ LiveDocs、</w:t>
      </w:r>
      <w:r>
        <w:t>T</w:t>
      </w:r>
      <w:r>
        <w:rPr>
          <w:rFonts w:hint="eastAsia"/>
        </w:rPr>
        <w:t>mxmall在线对齐工具等。</w:t>
      </w:r>
    </w:p>
    <w:p>
      <w:pPr>
        <w:spacing w:line="360" w:lineRule="auto"/>
        <w:ind w:firstLine="480"/>
        <w:jc w:val="center"/>
      </w:pPr>
    </w:p>
    <w:p>
      <w:pPr>
        <w:spacing w:line="360" w:lineRule="auto"/>
        <w:ind w:firstLine="480"/>
        <w:jc w:val="center"/>
      </w:pPr>
      <w:r>
        <w:drawing>
          <wp:inline distT="0" distB="0" distL="0" distR="0">
            <wp:extent cx="5267325" cy="2835275"/>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7325" cy="2835275"/>
                    </a:xfrm>
                    <a:prstGeom prst="rect">
                      <a:avLst/>
                    </a:prstGeom>
                    <a:noFill/>
                    <a:ln>
                      <a:noFill/>
                    </a:ln>
                  </pic:spPr>
                </pic:pic>
              </a:graphicData>
            </a:graphic>
          </wp:inline>
        </w:drawing>
      </w:r>
    </w:p>
    <w:p>
      <w:pPr>
        <w:spacing w:line="360" w:lineRule="auto"/>
        <w:ind w:firstLine="480"/>
        <w:jc w:val="center"/>
      </w:pPr>
      <w:r>
        <w:rPr>
          <w:rFonts w:hint="eastAsia"/>
        </w:rPr>
        <w:t>S</w:t>
      </w:r>
      <w:r>
        <w:t xml:space="preserve">DL </w:t>
      </w:r>
      <w:r>
        <w:rPr>
          <w:rFonts w:hint="eastAsia"/>
        </w:rPr>
        <w:t>Trados</w:t>
      </w:r>
      <w:r>
        <w:t xml:space="preserve"> S</w:t>
      </w:r>
      <w:r>
        <w:rPr>
          <w:rFonts w:hint="eastAsia"/>
        </w:rPr>
        <w:t>tudio</w:t>
      </w:r>
      <w:r>
        <w:t xml:space="preserve"> </w:t>
      </w:r>
      <w:r>
        <w:rPr>
          <w:rFonts w:hint="eastAsia"/>
        </w:rPr>
        <w:t>2019</w:t>
      </w:r>
      <w:r>
        <w:t xml:space="preserve"> </w:t>
      </w:r>
      <w:r>
        <w:rPr>
          <w:rFonts w:hint="eastAsia"/>
        </w:rPr>
        <w:t>翻译对齐工具</w:t>
      </w:r>
    </w:p>
    <w:p>
      <w:pPr>
        <w:spacing w:line="360" w:lineRule="auto"/>
        <w:ind w:firstLine="480"/>
        <w:jc w:val="center"/>
      </w:pPr>
    </w:p>
    <w:p>
      <w:pPr>
        <w:spacing w:line="360" w:lineRule="auto"/>
        <w:ind w:firstLine="480"/>
        <w:jc w:val="center"/>
      </w:pPr>
      <w:r>
        <w:rPr>
          <w:sz w:val="24"/>
        </w:rPr>
        <w:drawing>
          <wp:inline distT="0" distB="0" distL="114300" distR="114300">
            <wp:extent cx="5221605" cy="2800985"/>
            <wp:effectExtent l="0" t="0" r="17145" b="1841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0"/>
                    <a:srcRect r="904" b="5465"/>
                    <a:stretch>
                      <a:fillRect/>
                    </a:stretch>
                  </pic:blipFill>
                  <pic:spPr>
                    <a:xfrm>
                      <a:off x="0" y="0"/>
                      <a:ext cx="5221605" cy="2800985"/>
                    </a:xfrm>
                    <a:prstGeom prst="rect">
                      <a:avLst/>
                    </a:prstGeom>
                    <a:noFill/>
                    <a:ln>
                      <a:noFill/>
                    </a:ln>
                  </pic:spPr>
                </pic:pic>
              </a:graphicData>
            </a:graphic>
          </wp:inline>
        </w:drawing>
      </w:r>
    </w:p>
    <w:p>
      <w:pPr>
        <w:widowControl/>
        <w:spacing w:line="360" w:lineRule="auto"/>
        <w:ind w:firstLine="480"/>
        <w:jc w:val="center"/>
      </w:pPr>
      <w:r>
        <w:rPr>
          <w:rFonts w:hint="eastAsia"/>
        </w:rPr>
        <w:t>ABBYY Aligner</w:t>
      </w:r>
    </w:p>
    <w:p>
      <w:pPr>
        <w:widowControl/>
        <w:spacing w:line="360" w:lineRule="auto"/>
        <w:ind w:firstLine="480"/>
        <w:jc w:val="center"/>
      </w:pPr>
      <w:r>
        <w:drawing>
          <wp:inline distT="0" distB="0" distL="0" distR="0">
            <wp:extent cx="5274310" cy="31927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192780"/>
                    </a:xfrm>
                    <a:prstGeom prst="rect">
                      <a:avLst/>
                    </a:prstGeom>
                    <a:noFill/>
                    <a:ln>
                      <a:noFill/>
                    </a:ln>
                  </pic:spPr>
                </pic:pic>
              </a:graphicData>
            </a:graphic>
          </wp:inline>
        </w:drawing>
      </w:r>
    </w:p>
    <w:p>
      <w:pPr>
        <w:widowControl/>
        <w:spacing w:line="360" w:lineRule="auto"/>
        <w:ind w:firstLine="480"/>
        <w:jc w:val="center"/>
      </w:pPr>
      <w:r>
        <w:t>memoQ LiveDocs</w:t>
      </w:r>
    </w:p>
    <w:p>
      <w:pPr>
        <w:widowControl/>
        <w:spacing w:line="360" w:lineRule="auto"/>
        <w:ind w:firstLine="480"/>
        <w:jc w:val="center"/>
      </w:pPr>
    </w:p>
    <w:p>
      <w:pPr>
        <w:widowControl/>
        <w:spacing w:line="360" w:lineRule="auto"/>
        <w:ind w:firstLine="480"/>
        <w:jc w:val="center"/>
      </w:pPr>
    </w:p>
    <w:p>
      <w:pPr>
        <w:widowControl/>
        <w:spacing w:line="360" w:lineRule="auto"/>
        <w:ind w:firstLine="480"/>
        <w:jc w:val="center"/>
        <w:rPr>
          <w:rFonts w:ascii="微软雅黑" w:hAnsi="微软雅黑" w:eastAsia="微软雅黑"/>
          <w:color w:val="1A1A1A"/>
          <w:sz w:val="27"/>
          <w:szCs w:val="27"/>
        </w:rPr>
      </w:pPr>
      <w:r>
        <w:rPr>
          <w:sz w:val="24"/>
        </w:rPr>
        <w:drawing>
          <wp:inline distT="0" distB="0" distL="114300" distR="114300">
            <wp:extent cx="5274310" cy="22231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rcRect t="14145" r="904" b="11573"/>
                    <a:stretch>
                      <a:fillRect/>
                    </a:stretch>
                  </pic:blipFill>
                  <pic:spPr>
                    <a:xfrm>
                      <a:off x="0" y="0"/>
                      <a:ext cx="5274310" cy="2223154"/>
                    </a:xfrm>
                    <a:prstGeom prst="rect">
                      <a:avLst/>
                    </a:prstGeom>
                    <a:noFill/>
                    <a:ln>
                      <a:noFill/>
                    </a:ln>
                  </pic:spPr>
                </pic:pic>
              </a:graphicData>
            </a:graphic>
          </wp:inline>
        </w:drawing>
      </w:r>
    </w:p>
    <w:p>
      <w:pPr>
        <w:widowControl/>
        <w:spacing w:line="360" w:lineRule="auto"/>
        <w:ind w:firstLine="480"/>
        <w:jc w:val="center"/>
      </w:pPr>
      <w:r>
        <w:t>T</w:t>
      </w:r>
      <w:r>
        <w:rPr>
          <w:rFonts w:hint="eastAsia"/>
        </w:rPr>
        <w:t>mxmall在线对齐工具</w:t>
      </w:r>
    </w:p>
    <w:p>
      <w:pPr>
        <w:pStyle w:val="3"/>
        <w:ind w:firstLine="0" w:firstLineChars="0"/>
        <w:rPr>
          <w:rFonts w:hint="eastAsia"/>
        </w:rPr>
      </w:pPr>
    </w:p>
    <w:p>
      <w:pPr>
        <w:pStyle w:val="2"/>
        <w:numPr>
          <w:ilvl w:val="1"/>
          <w:numId w:val="9"/>
        </w:numPr>
        <w:rPr>
          <w:sz w:val="30"/>
        </w:rPr>
      </w:pPr>
      <w:r>
        <w:rPr>
          <w:sz w:val="30"/>
        </w:rPr>
        <w:t xml:space="preserve"> </w:t>
      </w:r>
      <w:bookmarkStart w:id="50" w:name="_Toc23104983"/>
      <w:r>
        <w:rPr>
          <w:rFonts w:hint="eastAsia"/>
          <w:sz w:val="30"/>
        </w:rPr>
        <w:t>S</w:t>
      </w:r>
      <w:r>
        <w:rPr>
          <w:sz w:val="30"/>
        </w:rPr>
        <w:t xml:space="preserve">DL Trados Studio 2019 </w:t>
      </w:r>
      <w:r>
        <w:rPr>
          <w:rFonts w:hint="eastAsia"/>
          <w:sz w:val="30"/>
        </w:rPr>
        <w:t>翻译对齐工具</w:t>
      </w:r>
      <w:bookmarkEnd w:id="50"/>
    </w:p>
    <w:p>
      <w:r>
        <w:rPr>
          <w:rFonts w:hint="eastAsia"/>
        </w:rPr>
        <w:t xml:space="preserve">SDL Trados Studio 2019中的翻译对齐工具（原名 </w:t>
      </w:r>
      <w:r>
        <w:t>SDL T</w:t>
      </w:r>
      <w:r>
        <w:rPr>
          <w:rFonts w:hint="eastAsia"/>
        </w:rPr>
        <w:t>rados WinAlign）可将源语言文件与目标语言文件进行对齐匹配，以帮助译员快速自己的翻译记忆库。</w:t>
      </w:r>
    </w:p>
    <w:p>
      <w:pPr>
        <w:pStyle w:val="4"/>
        <w:rPr>
          <w:sz w:val="24"/>
        </w:rPr>
      </w:pPr>
      <w:bookmarkStart w:id="51" w:name="_Toc23104984"/>
      <w:r>
        <w:rPr>
          <w:rFonts w:hint="eastAsia"/>
          <w:sz w:val="24"/>
        </w:rPr>
        <w:t>（一）对齐机制</w:t>
      </w:r>
      <w:bookmarkEnd w:id="51"/>
    </w:p>
    <w:p>
      <w:pPr>
        <w:pStyle w:val="24"/>
        <w:ind w:left="420" w:firstLine="0" w:firstLineChars="0"/>
      </w:pPr>
      <w:r>
        <w:rPr>
          <w:rFonts w:hint="eastAsia"/>
        </w:rPr>
        <w:t>SDL Trados Studio的翻译对齐工具通过查找文件结构将源语言文件中的句段和目标语言文件中的已翻译句段进行匹配。当源文件包含要翻译以及传输到目标文件的内容时，对齐工具会通过专有名称、数字、日期、度量单位等特性分析文件，并将文件切分为多个部分。每次识别源文件中的独有元素时，对齐工具都将在目标文本中查找以创建句子对，并将该内容发送至翻译记忆库，以作为翻译单元进行保存。</w:t>
      </w:r>
    </w:p>
    <w:p>
      <w:pPr>
        <w:pStyle w:val="4"/>
        <w:rPr>
          <w:sz w:val="24"/>
        </w:rPr>
      </w:pPr>
      <w:bookmarkStart w:id="52" w:name="_Toc23104985"/>
      <w:r>
        <w:rPr>
          <w:rFonts w:hint="eastAsia"/>
          <w:sz w:val="24"/>
        </w:rPr>
        <w:t>（二）工作流程</w:t>
      </w:r>
      <w:bookmarkEnd w:id="52"/>
    </w:p>
    <w:p>
      <w:pPr>
        <w:pStyle w:val="24"/>
        <w:ind w:left="420" w:firstLine="0" w:firstLineChars="0"/>
      </w:pPr>
      <w:r>
        <w:drawing>
          <wp:inline distT="0" distB="0" distL="0" distR="0">
            <wp:extent cx="5274310" cy="4997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4310" cy="499745"/>
                    </a:xfrm>
                    <a:prstGeom prst="rect">
                      <a:avLst/>
                    </a:prstGeom>
                  </pic:spPr>
                </pic:pic>
              </a:graphicData>
            </a:graphic>
          </wp:inline>
        </w:drawing>
      </w:r>
    </w:p>
    <w:p>
      <w:pPr>
        <w:pStyle w:val="24"/>
        <w:numPr>
          <w:ilvl w:val="0"/>
          <w:numId w:val="15"/>
        </w:numPr>
        <w:ind w:firstLineChars="0"/>
      </w:pPr>
      <w:r>
        <w:rPr>
          <w:rFonts w:hint="eastAsia"/>
        </w:rPr>
        <w:t>首先，选择/创建翻译记忆库（T</w:t>
      </w:r>
      <w:r>
        <w:t>M</w:t>
      </w:r>
      <w:r>
        <w:rPr>
          <w:rFonts w:hint="eastAsia"/>
        </w:rPr>
        <w:t>）</w:t>
      </w:r>
    </w:p>
    <w:p>
      <w:pPr>
        <w:pStyle w:val="24"/>
        <w:ind w:left="840" w:firstLine="0" w:firstLineChars="0"/>
      </w:pPr>
      <w:r>
        <w:rPr>
          <w:rFonts w:hint="eastAsia"/>
        </w:rPr>
        <w:t>在进行正式的对齐工作之前，需要确定对齐文本的目标记忆库，如果没有已创建的记忆库，可以选自创建一个新的记忆库。</w:t>
      </w:r>
    </w:p>
    <w:p>
      <w:pPr>
        <w:pStyle w:val="24"/>
        <w:ind w:left="840" w:firstLine="0" w:firstLineChars="0"/>
      </w:pPr>
      <w:r>
        <w:drawing>
          <wp:inline distT="0" distB="0" distL="0" distR="0">
            <wp:extent cx="3565525" cy="36398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3568303" cy="3643053"/>
                    </a:xfrm>
                    <a:prstGeom prst="rect">
                      <a:avLst/>
                    </a:prstGeom>
                  </pic:spPr>
                </pic:pic>
              </a:graphicData>
            </a:graphic>
          </wp:inline>
        </w:drawing>
      </w:r>
    </w:p>
    <w:p>
      <w:pPr>
        <w:pStyle w:val="24"/>
        <w:numPr>
          <w:ilvl w:val="0"/>
          <w:numId w:val="15"/>
        </w:numPr>
        <w:ind w:firstLineChars="0"/>
      </w:pPr>
      <w:r>
        <w:rPr>
          <w:rFonts w:hint="eastAsia"/>
        </w:rPr>
        <w:t>其次，导入待对齐文件对</w:t>
      </w:r>
    </w:p>
    <w:p>
      <w:pPr>
        <w:pStyle w:val="24"/>
        <w:ind w:left="420" w:firstLineChars="0"/>
      </w:pPr>
      <w:r>
        <w:rPr>
          <w:rFonts w:hint="eastAsia"/>
        </w:rPr>
        <w:t>选定记忆库后，导入准备对齐的原文文件和译文文件。SDL Trados Studio的翻译对齐工具能够导入单一文件对或多对文件进行对齐：</w:t>
      </w:r>
    </w:p>
    <w:p>
      <w:pPr>
        <w:pStyle w:val="24"/>
        <w:ind w:left="420" w:firstLine="0" w:firstLineChars="0"/>
      </w:pPr>
      <w:r>
        <w:drawing>
          <wp:inline distT="0" distB="0" distL="0" distR="0">
            <wp:extent cx="5273675" cy="3502025"/>
            <wp:effectExtent l="0" t="0" r="317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3675" cy="3502025"/>
                    </a:xfrm>
                    <a:prstGeom prst="rect">
                      <a:avLst/>
                    </a:prstGeom>
                    <a:noFill/>
                    <a:ln>
                      <a:noFill/>
                    </a:ln>
                  </pic:spPr>
                </pic:pic>
              </a:graphicData>
            </a:graphic>
          </wp:inline>
        </w:drawing>
      </w:r>
    </w:p>
    <w:p>
      <w:pPr>
        <w:pStyle w:val="24"/>
        <w:ind w:left="420" w:firstLine="0" w:firstLineChars="0"/>
        <w:jc w:val="center"/>
      </w:pPr>
      <w:r>
        <w:rPr>
          <w:rFonts w:hint="eastAsia"/>
        </w:rPr>
        <w:t>对齐单一文件对</w:t>
      </w:r>
    </w:p>
    <w:p>
      <w:pPr>
        <w:pStyle w:val="24"/>
        <w:ind w:left="420" w:firstLine="0" w:firstLineChars="0"/>
        <w:jc w:val="center"/>
      </w:pPr>
      <w:r>
        <w:rPr>
          <w:rFonts w:hint="eastAsia"/>
        </w:rPr>
        <w:drawing>
          <wp:inline distT="0" distB="0" distL="0" distR="0">
            <wp:extent cx="5260975" cy="32207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6189" cy="3224390"/>
                    </a:xfrm>
                    <a:prstGeom prst="rect">
                      <a:avLst/>
                    </a:prstGeom>
                    <a:noFill/>
                    <a:ln>
                      <a:noFill/>
                    </a:ln>
                  </pic:spPr>
                </pic:pic>
              </a:graphicData>
            </a:graphic>
          </wp:inline>
        </w:drawing>
      </w:r>
    </w:p>
    <w:p>
      <w:pPr>
        <w:pStyle w:val="24"/>
        <w:ind w:left="420" w:firstLine="0" w:firstLineChars="0"/>
        <w:jc w:val="center"/>
      </w:pPr>
      <w:r>
        <w:rPr>
          <w:rFonts w:hint="eastAsia"/>
        </w:rPr>
        <w:t>对齐多个文件</w:t>
      </w:r>
    </w:p>
    <w:p>
      <w:pPr>
        <w:pStyle w:val="24"/>
        <w:ind w:left="420" w:firstLine="0" w:firstLineChars="0"/>
      </w:pPr>
      <w:r>
        <w:rPr>
          <w:rFonts w:hint="eastAsia"/>
        </w:rPr>
        <w:t>但对齐工具只能同时处理一对文件的对齐，因此下面的工作流程均以对齐一对文件为例。</w:t>
      </w:r>
    </w:p>
    <w:p>
      <w:pPr>
        <w:pStyle w:val="24"/>
        <w:ind w:left="420" w:firstLine="0" w:firstLineChars="0"/>
        <w:rPr>
          <w:b/>
          <w:bCs/>
        </w:rPr>
      </w:pPr>
    </w:p>
    <w:p>
      <w:pPr>
        <w:pStyle w:val="24"/>
        <w:ind w:left="420" w:firstLine="0" w:firstLineChars="0"/>
        <w:rPr>
          <w:b/>
          <w:bCs/>
        </w:rPr>
      </w:pPr>
      <w:r>
        <w:rPr>
          <w:rFonts w:hint="eastAsia"/>
          <w:b/>
          <w:bCs/>
        </w:rPr>
        <w:t>在完成上述步骤之后，SDL Trados Studio会生成一个（单对文件）或多个（多对文件）*.sdlalign 文件，之后的对齐操作均是对各个*.sdlalign 文件进行的。</w:t>
      </w:r>
    </w:p>
    <w:p>
      <w:pPr>
        <w:pStyle w:val="24"/>
        <w:ind w:left="420" w:firstLine="0" w:firstLineChars="0"/>
        <w:rPr>
          <w:b/>
          <w:bCs/>
        </w:rPr>
      </w:pPr>
      <w:r>
        <w:drawing>
          <wp:inline distT="0" distB="0" distL="0" distR="0">
            <wp:extent cx="5274310" cy="6127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rcRect t="825" b="79283"/>
                    <a:stretch>
                      <a:fillRect/>
                    </a:stretch>
                  </pic:blipFill>
                  <pic:spPr>
                    <a:xfrm>
                      <a:off x="0" y="0"/>
                      <a:ext cx="5274310" cy="612775"/>
                    </a:xfrm>
                    <a:prstGeom prst="rect">
                      <a:avLst/>
                    </a:prstGeom>
                    <a:ln>
                      <a:noFill/>
                    </a:ln>
                  </pic:spPr>
                </pic:pic>
              </a:graphicData>
            </a:graphic>
          </wp:inline>
        </w:drawing>
      </w:r>
    </w:p>
    <w:p>
      <w:pPr>
        <w:pStyle w:val="24"/>
        <w:numPr>
          <w:ilvl w:val="0"/>
          <w:numId w:val="15"/>
        </w:numPr>
        <w:ind w:firstLineChars="0"/>
        <w:jc w:val="left"/>
      </w:pPr>
      <w:r>
        <w:rPr>
          <w:rFonts w:hint="eastAsia"/>
        </w:rPr>
        <w:t>然后，即可进入“对齐”视图。</w:t>
      </w:r>
    </w:p>
    <w:p>
      <w:pPr>
        <w:pStyle w:val="24"/>
        <w:ind w:left="840" w:firstLine="0" w:firstLineChars="0"/>
        <w:jc w:val="left"/>
      </w:pPr>
      <w:r>
        <w:rPr>
          <w:rFonts w:hint="eastAsia"/>
        </w:rPr>
        <w:t>在欢迎视图或翻译记忆库视图的主页选项卡上，选择对齐文档 &gt; 打开对齐。在对齐视图中，SDL Trados Studio 会在两个并排列显示对齐的原文和译文文件。</w:t>
      </w:r>
      <w:r>
        <w:drawing>
          <wp:inline distT="0" distB="0" distL="0" distR="0">
            <wp:extent cx="5274310" cy="2827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827020"/>
                    </a:xfrm>
                    <a:prstGeom prst="rect">
                      <a:avLst/>
                    </a:prstGeom>
                  </pic:spPr>
                </pic:pic>
              </a:graphicData>
            </a:graphic>
          </wp:inline>
        </w:drawing>
      </w:r>
    </w:p>
    <w:p>
      <w:pPr>
        <w:pStyle w:val="24"/>
        <w:ind w:left="840" w:leftChars="400" w:firstLine="0" w:firstLineChars="0"/>
      </w:pPr>
      <w:r>
        <w:rPr>
          <w:rFonts w:hint="eastAsia"/>
        </w:rPr>
        <w:t>在手动更正对齐结果之间前，对齐工具会根据选定翻译记忆库 (TM) 指定的断句规则（这一点之后会讨论到），对这两个文件进行断句以形成对齐结果，并辅以一定的标注提示，从中我们可以看到有关机器对于对齐句段的更多判定信息：</w:t>
      </w:r>
    </w:p>
    <w:p>
      <w:pPr>
        <w:pStyle w:val="24"/>
        <w:ind w:left="1050" w:leftChars="500" w:firstLine="0" w:firstLineChars="0"/>
      </w:pPr>
    </w:p>
    <w:p>
      <w:pPr>
        <w:pStyle w:val="24"/>
        <w:ind w:left="1050" w:leftChars="500" w:firstLine="0" w:firstLineChars="0"/>
      </w:pPr>
    </w:p>
    <w:p>
      <w:pPr>
        <w:pStyle w:val="24"/>
        <w:numPr>
          <w:ilvl w:val="1"/>
          <w:numId w:val="16"/>
        </w:numPr>
        <w:ind w:firstLineChars="0"/>
        <w:rPr>
          <w:b/>
          <w:bCs/>
        </w:rPr>
      </w:pPr>
      <w:r>
        <w:rPr>
          <w:rFonts w:hint="eastAsia"/>
          <w:b/>
          <w:bCs/>
        </w:rPr>
        <w:t>连接线颜色</w:t>
      </w:r>
    </w:p>
    <w:p>
      <w:pPr>
        <w:pStyle w:val="24"/>
        <w:ind w:left="840" w:leftChars="400" w:firstLine="0" w:firstLineChars="0"/>
      </w:pPr>
      <w:r>
        <w:rPr>
          <w:rFonts w:hint="eastAsia"/>
        </w:rPr>
        <w:t>连接线的颜色表明 SDL Trados Studio 将对齐的质量与文档中的其他对齐进行比较时对对齐质量的可信度。</w:t>
      </w:r>
    </w:p>
    <w:p>
      <w:pPr>
        <w:pStyle w:val="24"/>
        <w:ind w:left="1050" w:leftChars="500" w:firstLine="0" w:firstLineChars="0"/>
      </w:pPr>
    </w:p>
    <w:tbl>
      <w:tblPr>
        <w:tblStyle w:val="17"/>
        <w:tblW w:w="4563" w:type="pct"/>
        <w:jc w:val="right"/>
        <w:tblCellSpacing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24" w:type="dxa"/>
          <w:left w:w="24" w:type="dxa"/>
          <w:bottom w:w="24" w:type="dxa"/>
          <w:right w:w="24" w:type="dxa"/>
        </w:tblCellMar>
      </w:tblPr>
      <w:tblGrid>
        <w:gridCol w:w="1035"/>
        <w:gridCol w:w="1275"/>
        <w:gridCol w:w="1353"/>
        <w:gridCol w:w="1353"/>
        <w:gridCol w:w="1435"/>
        <w:gridCol w:w="119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24" w:type="dxa"/>
            <w:left w:w="24" w:type="dxa"/>
            <w:bottom w:w="24" w:type="dxa"/>
            <w:right w:w="24" w:type="dxa"/>
          </w:tblCellMar>
        </w:tblPrEx>
        <w:trPr>
          <w:trHeight w:val="1269" w:hRule="atLeast"/>
          <w:tblHeader/>
          <w:tblCellSpacing w:w="0" w:type="dxa"/>
          <w:jc w:val="right"/>
        </w:trPr>
        <w:tc>
          <w:tcPr>
            <w:tcW w:w="1511" w:type="pct"/>
            <w:gridSpan w:val="2"/>
            <w:tcBorders>
              <w:top w:val="nil"/>
              <w:left w:val="nil"/>
              <w:bottom w:val="single" w:color="auto" w:sz="6" w:space="0"/>
              <w:right w:val="single" w:color="auto" w:sz="6" w:space="0"/>
            </w:tcBorders>
            <w:shd w:val="clear" w:color="auto" w:fill="FFFFFF"/>
          </w:tcPr>
          <w:p>
            <w:pPr>
              <w:widowControl/>
              <w:jc w:val="center"/>
              <w:rPr>
                <w:rFonts w:ascii="Calibri" w:hAnsi="Calibri" w:cs="Calibri"/>
                <w:b/>
                <w:bCs/>
                <w:i/>
                <w:iCs/>
                <w:color w:val="5D6E7F"/>
                <w:kern w:val="0"/>
                <w:szCs w:val="21"/>
              </w:rPr>
            </w:pPr>
            <w:r>
              <w:rPr>
                <w:rFonts w:ascii="Calibri" w:hAnsi="Calibri" w:cs="Calibri"/>
                <w:b/>
                <w:bCs/>
                <w:i/>
                <w:iCs/>
                <w:color w:val="5D6E7F"/>
                <w:kern w:val="0"/>
                <w:szCs w:val="21"/>
              </w:rPr>
              <w:t>线条颜色</w:t>
            </w:r>
          </w:p>
        </w:tc>
        <w:tc>
          <w:tcPr>
            <w:tcW w:w="885" w:type="pct"/>
            <w:tcBorders>
              <w:top w:val="nil"/>
              <w:left w:val="nil"/>
              <w:bottom w:val="single" w:color="auto" w:sz="6" w:space="0"/>
              <w:right w:val="single" w:color="auto" w:sz="6" w:space="0"/>
            </w:tcBorders>
            <w:shd w:val="clear" w:color="auto" w:fill="FFFFFF"/>
          </w:tcPr>
          <w:p>
            <w:pPr>
              <w:widowControl/>
              <w:jc w:val="center"/>
              <w:rPr>
                <w:rFonts w:ascii="Calibri" w:hAnsi="Calibri" w:cs="Calibri"/>
                <w:b/>
                <w:bCs/>
                <w:i/>
                <w:iCs/>
                <w:color w:val="5D6E7F"/>
                <w:kern w:val="0"/>
                <w:szCs w:val="21"/>
              </w:rPr>
            </w:pPr>
            <w:r>
              <w:rPr>
                <w:rFonts w:ascii="Calibri" w:hAnsi="Calibri" w:cs="Calibri"/>
                <w:b/>
                <w:bCs/>
                <w:i/>
                <w:iCs/>
                <w:color w:val="5D6E7F"/>
                <w:kern w:val="0"/>
                <w:szCs w:val="21"/>
              </w:rPr>
              <w:t>对齐评级</w:t>
            </w:r>
          </w:p>
        </w:tc>
        <w:tc>
          <w:tcPr>
            <w:tcW w:w="1824" w:type="pct"/>
            <w:gridSpan w:val="2"/>
            <w:tcBorders>
              <w:top w:val="nil"/>
              <w:left w:val="nil"/>
              <w:bottom w:val="single" w:color="auto" w:sz="6" w:space="0"/>
              <w:right w:val="single" w:color="auto" w:sz="6" w:space="0"/>
            </w:tcBorders>
            <w:shd w:val="clear" w:color="auto" w:fill="FFFFFF"/>
          </w:tcPr>
          <w:p>
            <w:pPr>
              <w:widowControl/>
              <w:jc w:val="center"/>
              <w:rPr>
                <w:rFonts w:ascii="Calibri" w:hAnsi="Calibri" w:cs="Calibri"/>
                <w:b/>
                <w:bCs/>
                <w:i/>
                <w:iCs/>
                <w:color w:val="5D6E7F"/>
                <w:kern w:val="0"/>
                <w:szCs w:val="21"/>
              </w:rPr>
            </w:pPr>
            <w:r>
              <w:rPr>
                <w:rFonts w:ascii="Calibri" w:hAnsi="Calibri" w:cs="Calibri"/>
                <w:b/>
                <w:bCs/>
                <w:i/>
                <w:iCs/>
                <w:color w:val="5D6E7F"/>
                <w:kern w:val="0"/>
                <w:szCs w:val="21"/>
              </w:rPr>
              <w:t>线条样式</w:t>
            </w:r>
          </w:p>
        </w:tc>
        <w:tc>
          <w:tcPr>
            <w:tcW w:w="781" w:type="pct"/>
            <w:tcBorders>
              <w:top w:val="nil"/>
              <w:left w:val="nil"/>
              <w:bottom w:val="single" w:color="auto" w:sz="6" w:space="0"/>
              <w:right w:val="single" w:color="auto" w:sz="6" w:space="0"/>
            </w:tcBorders>
            <w:shd w:val="clear" w:color="auto" w:fill="FFFFFF"/>
          </w:tcPr>
          <w:p>
            <w:pPr>
              <w:widowControl/>
              <w:jc w:val="center"/>
              <w:rPr>
                <w:rFonts w:ascii="Calibri" w:hAnsi="Calibri" w:cs="Calibri"/>
                <w:b/>
                <w:bCs/>
                <w:i/>
                <w:iCs/>
                <w:color w:val="5D6E7F"/>
                <w:kern w:val="0"/>
                <w:szCs w:val="21"/>
              </w:rPr>
            </w:pPr>
            <w:r>
              <w:rPr>
                <w:rFonts w:ascii="Calibri" w:hAnsi="Calibri" w:cs="Calibri"/>
                <w:b/>
                <w:bCs/>
                <w:i/>
                <w:iCs/>
                <w:color w:val="5D6E7F"/>
                <w:kern w:val="0"/>
                <w:szCs w:val="21"/>
              </w:rPr>
              <w:t>对齐确认状态</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24" w:type="dxa"/>
            <w:left w:w="24" w:type="dxa"/>
            <w:bottom w:w="24" w:type="dxa"/>
            <w:right w:w="24" w:type="dxa"/>
          </w:tblCellMar>
        </w:tblPrEx>
        <w:trPr>
          <w:trHeight w:val="1279" w:hRule="atLeast"/>
          <w:tblCellSpacing w:w="0" w:type="dxa"/>
          <w:jc w:val="right"/>
        </w:trPr>
        <w:tc>
          <w:tcPr>
            <w:tcW w:w="677"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bookmarkStart w:id="53" w:name="GUID-E79A7462-6FCB-4847-B0CF-2537ADD1805" w:colFirst="1" w:colLast="1"/>
            <w:r>
              <w:rPr>
                <w:rFonts w:ascii="Calibri" w:hAnsi="Calibri" w:cs="Calibri"/>
                <w:color w:val="5D6E7F"/>
                <w:kern w:val="0"/>
                <w:szCs w:val="21"/>
              </w:rPr>
              <w:t>绿色</w:t>
            </w:r>
          </w:p>
        </w:tc>
        <w:tc>
          <w:tcPr>
            <w:tcW w:w="834"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609600" cy="47625"/>
                  <wp:effectExtent l="0" t="0" r="0" b="9525"/>
                  <wp:docPr id="7" name="GUID-E79A7462-6FCB-4847-B0CF-2537ADD1805A__IMAGE_5B109D2C38B047F7928D12F3F4E1AC43" descr="https://docs.sdl.com/LiveContent/media/zh-CN/SDL%20Trados%20Studio%20Help-v5/GUID-8AE4B734-67EC-42D4-843C-B9E82A593A41-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ID-E79A7462-6FCB-4847-B0CF-2537ADD1805A__IMAGE_5B109D2C38B047F7928D12F3F4E1AC43" descr="https://docs.sdl.com/LiveContent/media/zh-CN/SDL%20Trados%20Studio%20Help-v5/GUID-8AE4B734-67EC-42D4-843C-B9E82A593A41-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9600" cy="47625"/>
                          </a:xfrm>
                          <a:prstGeom prst="rect">
                            <a:avLst/>
                          </a:prstGeom>
                          <a:noFill/>
                          <a:ln>
                            <a:noFill/>
                          </a:ln>
                        </pic:spPr>
                      </pic:pic>
                    </a:graphicData>
                  </a:graphic>
                </wp:inline>
              </w:drawing>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良好</w:t>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连续</w:t>
            </w:r>
          </w:p>
        </w:tc>
        <w:tc>
          <w:tcPr>
            <w:tcW w:w="938"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600075" cy="66675"/>
                  <wp:effectExtent l="0" t="0" r="9525" b="9525"/>
                  <wp:docPr id="13" name="GUID-E79A7462-6FCB-4847-B0CF-2537ADD1805A__IMAGE_F8069008ED7B49399C5E26F0919A0438" descr="https://docs.sdl.com/LiveContent/media/zh-CN/SDL%20Trados%20Studio%20Help-v5/GUID-6E0F9749-62FC-4E64-8F54-E0D4FF38D657-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D-E79A7462-6FCB-4847-B0CF-2537ADD1805A__IMAGE_F8069008ED7B49399C5E26F0919A0438" descr="https://docs.sdl.com/LiveContent/media/zh-CN/SDL%20Trados%20Studio%20Help-v5/GUID-6E0F9749-62FC-4E64-8F54-E0D4FF38D657-lo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0075" cy="66675"/>
                          </a:xfrm>
                          <a:prstGeom prst="rect">
                            <a:avLst/>
                          </a:prstGeom>
                          <a:noFill/>
                          <a:ln>
                            <a:noFill/>
                          </a:ln>
                        </pic:spPr>
                      </pic:pic>
                    </a:graphicData>
                  </a:graphic>
                </wp:inline>
              </w:drawing>
            </w:r>
          </w:p>
        </w:tc>
        <w:tc>
          <w:tcPr>
            <w:tcW w:w="781"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已确认的对齐</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24" w:type="dxa"/>
            <w:left w:w="24" w:type="dxa"/>
            <w:bottom w:w="24" w:type="dxa"/>
            <w:right w:w="24" w:type="dxa"/>
          </w:tblCellMar>
        </w:tblPrEx>
        <w:trPr>
          <w:trHeight w:val="1269" w:hRule="atLeast"/>
          <w:tblCellSpacing w:w="0" w:type="dxa"/>
          <w:jc w:val="right"/>
        </w:trPr>
        <w:tc>
          <w:tcPr>
            <w:tcW w:w="677"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黄色</w:t>
            </w:r>
          </w:p>
        </w:tc>
        <w:tc>
          <w:tcPr>
            <w:tcW w:w="834"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533400" cy="47625"/>
                  <wp:effectExtent l="0" t="0" r="0" b="9525"/>
                  <wp:docPr id="14" name="GUID-E79A7462-6FCB-4847-B0CF-2537ADD1805A__IMAGE_EA205FE7BF1740ECB3866F0A95870293" descr="https://docs.sdl.com/LiveContent/media/zh-CN/SDL%20Trados%20Studio%20Help-v5/GUID-CE484F6B-219C-46F6-ACC9-25426BB0A29A-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D-E79A7462-6FCB-4847-B0CF-2537ADD1805A__IMAGE_EA205FE7BF1740ECB3866F0A95870293" descr="https://docs.sdl.com/LiveContent/media/zh-CN/SDL%20Trados%20Studio%20Help-v5/GUID-CE484F6B-219C-46F6-ACC9-25426BB0A29A-lo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3400" cy="47625"/>
                          </a:xfrm>
                          <a:prstGeom prst="rect">
                            <a:avLst/>
                          </a:prstGeom>
                          <a:noFill/>
                          <a:ln>
                            <a:noFill/>
                          </a:ln>
                        </pic:spPr>
                      </pic:pic>
                    </a:graphicData>
                  </a:graphic>
                </wp:inline>
              </w:drawing>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一般</w:t>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虚线</w:t>
            </w:r>
          </w:p>
        </w:tc>
        <w:tc>
          <w:tcPr>
            <w:tcW w:w="938"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609600" cy="47625"/>
                  <wp:effectExtent l="0" t="0" r="0" b="9525"/>
                  <wp:docPr id="15" name="GUID-E79A7462-6FCB-4847-B0CF-2537ADD1805A__IMAGE_7F341032169D416588B50675DB0A6F55" descr="https://docs.sdl.com/LiveContent/media/zh-CN/SDL%20Trados%20Studio%20Help-v5/GUID-8AE4B734-67EC-42D4-843C-B9E82A593A41-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UID-E79A7462-6FCB-4847-B0CF-2537ADD1805A__IMAGE_7F341032169D416588B50675DB0A6F55" descr="https://docs.sdl.com/LiveContent/media/zh-CN/SDL%20Trados%20Studio%20Help-v5/GUID-8AE4B734-67EC-42D4-843C-B9E82A593A41-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9600" cy="47625"/>
                          </a:xfrm>
                          <a:prstGeom prst="rect">
                            <a:avLst/>
                          </a:prstGeom>
                          <a:noFill/>
                          <a:ln>
                            <a:noFill/>
                          </a:ln>
                        </pic:spPr>
                      </pic:pic>
                    </a:graphicData>
                  </a:graphic>
                </wp:inline>
              </w:drawing>
            </w:r>
          </w:p>
        </w:tc>
        <w:tc>
          <w:tcPr>
            <w:tcW w:w="781"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未确认的对齐</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24" w:type="dxa"/>
            <w:left w:w="24" w:type="dxa"/>
            <w:bottom w:w="24" w:type="dxa"/>
            <w:right w:w="24" w:type="dxa"/>
          </w:tblCellMar>
        </w:tblPrEx>
        <w:trPr>
          <w:trHeight w:val="634" w:hRule="atLeast"/>
          <w:tblCellSpacing w:w="0" w:type="dxa"/>
          <w:jc w:val="right"/>
        </w:trPr>
        <w:tc>
          <w:tcPr>
            <w:tcW w:w="677"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红色</w:t>
            </w:r>
          </w:p>
        </w:tc>
        <w:tc>
          <w:tcPr>
            <w:tcW w:w="834"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571500" cy="57150"/>
                  <wp:effectExtent l="0" t="0" r="0" b="0"/>
                  <wp:docPr id="11" name="GUID-E79A7462-6FCB-4847-B0CF-2537ADD1805A__IMAGE_F73F74AA100A49BAA126EAC597B19C08" descr="https://docs.sdl.com/LiveContent/media/zh-CN/SDL%20Trados%20Studio%20Help-v5/GUID-4F7E9154-CE11-48C8-A36C-2EC2FFD770F1-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ID-E79A7462-6FCB-4847-B0CF-2537ADD1805A__IMAGE_F73F74AA100A49BAA126EAC597B19C08" descr="https://docs.sdl.com/LiveContent/media/zh-CN/SDL%20Trados%20Studio%20Help-v5/GUID-4F7E9154-CE11-48C8-A36C-2EC2FFD770F1-lo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1500" cy="57150"/>
                          </a:xfrm>
                          <a:prstGeom prst="rect">
                            <a:avLst/>
                          </a:prstGeom>
                          <a:noFill/>
                          <a:ln>
                            <a:noFill/>
                          </a:ln>
                        </pic:spPr>
                      </pic:pic>
                    </a:graphicData>
                  </a:graphic>
                </wp:inline>
              </w:drawing>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很差</w:t>
            </w:r>
          </w:p>
        </w:tc>
        <w:tc>
          <w:tcPr>
            <w:tcW w:w="2605" w:type="pct"/>
            <w:gridSpan w:val="3"/>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24" w:type="dxa"/>
            <w:left w:w="24" w:type="dxa"/>
            <w:bottom w:w="24" w:type="dxa"/>
            <w:right w:w="24" w:type="dxa"/>
          </w:tblCellMar>
        </w:tblPrEx>
        <w:trPr>
          <w:trHeight w:val="634" w:hRule="atLeast"/>
          <w:tblCellSpacing w:w="0" w:type="dxa"/>
          <w:jc w:val="right"/>
        </w:trPr>
        <w:tc>
          <w:tcPr>
            <w:tcW w:w="677"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灰色</w:t>
            </w:r>
          </w:p>
        </w:tc>
        <w:tc>
          <w:tcPr>
            <w:tcW w:w="834" w:type="pct"/>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drawing>
                <wp:inline distT="0" distB="0" distL="0" distR="0">
                  <wp:extent cx="419100" cy="133350"/>
                  <wp:effectExtent l="0" t="0" r="0" b="0"/>
                  <wp:docPr id="12" name="GUID-E79A7462-6FCB-4847-B0CF-2537ADD1805A__IMAGE_034D5FDEC764486EA7BA3478A75B9299" descr="https://docs.sdl.com/LiveContent/media/zh-CN/SDL%20Trados%20Studio%20Help-v5/GUID-BD749D58-15E5-4785-BF63-56E682AE3209-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D-E79A7462-6FCB-4847-B0CF-2537ADD1805A__IMAGE_034D5FDEC764486EA7BA3478A75B9299" descr="https://docs.sdl.com/LiveContent/media/zh-CN/SDL%20Trados%20Studio%20Help-v5/GUID-BD749D58-15E5-4785-BF63-56E682AE3209-lo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9100" cy="133350"/>
                          </a:xfrm>
                          <a:prstGeom prst="rect">
                            <a:avLst/>
                          </a:prstGeom>
                          <a:noFill/>
                          <a:ln>
                            <a:noFill/>
                          </a:ln>
                        </pic:spPr>
                      </pic:pic>
                    </a:graphicData>
                  </a:graphic>
                </wp:inline>
              </w:drawing>
            </w:r>
          </w:p>
        </w:tc>
        <w:tc>
          <w:tcPr>
            <w:tcW w:w="885" w:type="pct"/>
            <w:tcBorders>
              <w:top w:val="nil"/>
              <w:left w:val="nil"/>
              <w:bottom w:val="single" w:color="auto" w:sz="6" w:space="0"/>
              <w:right w:val="single" w:color="auto" w:sz="6" w:space="0"/>
            </w:tcBorders>
            <w:shd w:val="clear" w:color="auto" w:fill="FFFFFF"/>
          </w:tcPr>
          <w:p>
            <w:pPr>
              <w:widowControl/>
              <w:spacing w:before="100" w:beforeAutospacing="1" w:after="100" w:afterAutospacing="1"/>
              <w:jc w:val="left"/>
              <w:rPr>
                <w:rFonts w:ascii="Calibri" w:hAnsi="Calibri" w:cs="Calibri"/>
                <w:color w:val="5D6E7F"/>
                <w:kern w:val="0"/>
                <w:szCs w:val="21"/>
              </w:rPr>
            </w:pPr>
            <w:r>
              <w:rPr>
                <w:rFonts w:ascii="Calibri" w:hAnsi="Calibri" w:cs="Calibri"/>
                <w:color w:val="5D6E7F"/>
                <w:kern w:val="0"/>
                <w:szCs w:val="21"/>
              </w:rPr>
              <w:t>断开的句段</w:t>
            </w:r>
          </w:p>
        </w:tc>
        <w:tc>
          <w:tcPr>
            <w:tcW w:w="2605" w:type="pct"/>
            <w:gridSpan w:val="3"/>
            <w:tcBorders>
              <w:top w:val="nil"/>
              <w:left w:val="nil"/>
              <w:bottom w:val="single" w:color="auto" w:sz="6" w:space="0"/>
              <w:right w:val="single" w:color="auto" w:sz="6" w:space="0"/>
            </w:tcBorders>
            <w:shd w:val="clear" w:color="auto" w:fill="FFFFFF"/>
          </w:tcPr>
          <w:p>
            <w:pPr>
              <w:widowControl/>
              <w:jc w:val="left"/>
              <w:rPr>
                <w:rFonts w:ascii="Calibri" w:hAnsi="Calibri" w:cs="Calibri"/>
                <w:color w:val="5D6E7F"/>
                <w:kern w:val="0"/>
                <w:szCs w:val="21"/>
              </w:rPr>
            </w:pPr>
            <w:r>
              <w:rPr>
                <w:rFonts w:ascii="Calibri" w:hAnsi="Calibri" w:cs="Calibri"/>
                <w:color w:val="5D6E7F"/>
                <w:kern w:val="0"/>
                <w:szCs w:val="21"/>
              </w:rPr>
              <w:t> </w:t>
            </w:r>
          </w:p>
        </w:tc>
      </w:tr>
      <w:bookmarkEnd w:id="53"/>
    </w:tbl>
    <w:p>
      <w:pPr>
        <w:pStyle w:val="24"/>
        <w:numPr>
          <w:ilvl w:val="1"/>
          <w:numId w:val="16"/>
        </w:numPr>
        <w:ind w:firstLineChars="0"/>
        <w:rPr>
          <w:b/>
          <w:bCs/>
        </w:rPr>
      </w:pPr>
      <w:r>
        <w:rPr>
          <w:rFonts w:hint="eastAsia"/>
          <w:b/>
          <w:bCs/>
        </w:rPr>
        <w:t>工具提示信息</w:t>
      </w:r>
      <w:r>
        <w:rPr>
          <w:b/>
          <w:bCs/>
        </w:rPr>
        <w:tab/>
      </w:r>
    </w:p>
    <w:p>
      <w:pPr>
        <w:ind w:left="840"/>
        <w:rPr>
          <w:b/>
          <w:bCs/>
        </w:rPr>
      </w:pPr>
      <w:r>
        <w:rPr>
          <w:rFonts w:hint="eastAsia"/>
          <w:b/>
          <w:bCs/>
        </w:rPr>
        <w:t>将光标悬停在句段编号上以显示与选定对齐的质量相关的工具提示信息。工具提示显示选定句段对齐的当前等级、质量值和确认状态。</w:t>
      </w:r>
    </w:p>
    <w:p>
      <w:pPr>
        <w:ind w:left="420" w:leftChars="200"/>
        <w:rPr>
          <w:rFonts w:ascii="宋体" w:hAnsi="宋体" w:cs="宋体"/>
          <w:kern w:val="0"/>
          <w:sz w:val="24"/>
          <w:szCs w:val="24"/>
        </w:rPr>
      </w:pPr>
      <w:r>
        <w:drawing>
          <wp:inline distT="0" distB="0" distL="0" distR="0">
            <wp:extent cx="5274310" cy="2841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2841625"/>
                    </a:xfrm>
                    <a:prstGeom prst="rect">
                      <a:avLst/>
                    </a:prstGeom>
                  </pic:spPr>
                </pic:pic>
              </a:graphicData>
            </a:graphic>
          </wp:inline>
        </w:drawing>
      </w:r>
    </w:p>
    <w:p>
      <w:pPr>
        <w:pStyle w:val="15"/>
        <w:numPr>
          <w:ilvl w:val="0"/>
          <w:numId w:val="15"/>
        </w:numPr>
        <w:shd w:val="clear" w:color="auto" w:fill="FFFFFF"/>
        <w:spacing w:before="336" w:beforeAutospacing="0" w:after="336" w:afterAutospacing="0"/>
      </w:pPr>
      <w:r>
        <w:rPr>
          <w:rFonts w:hint="eastAsia"/>
        </w:rPr>
        <w:t>之后，更正对齐连接和翻译文本</w:t>
      </w:r>
    </w:p>
    <w:p>
      <w:pPr>
        <w:pStyle w:val="43"/>
        <w:numPr>
          <w:ilvl w:val="0"/>
          <w:numId w:val="17"/>
        </w:numPr>
        <w:shd w:val="clear" w:color="auto" w:fill="FFFFFF"/>
        <w:spacing w:before="240" w:beforeAutospacing="0" w:after="240" w:afterAutospacing="0"/>
        <w:rPr>
          <w:rFonts w:ascii="Calibri" w:hAnsi="Calibri" w:cs="Calibri"/>
          <w:sz w:val="21"/>
          <w:szCs w:val="21"/>
        </w:rPr>
      </w:pPr>
      <w:r>
        <w:rPr>
          <w:rFonts w:hint="eastAsia" w:ascii="Calibri" w:hAnsi="Calibri" w:cs="Calibri"/>
          <w:sz w:val="21"/>
          <w:szCs w:val="21"/>
        </w:rPr>
        <w:t>确认</w:t>
      </w:r>
      <w:r>
        <w:rPr>
          <w:rFonts w:ascii="Calibri" w:hAnsi="Calibri" w:cs="Calibri"/>
          <w:sz w:val="21"/>
          <w:szCs w:val="21"/>
        </w:rPr>
        <w:t>连接错误对齐的句段</w:t>
      </w:r>
      <w:r>
        <w:rPr>
          <w:rFonts w:hint="eastAsia" w:ascii="Calibri" w:hAnsi="Calibri" w:cs="Calibri"/>
          <w:sz w:val="21"/>
          <w:szCs w:val="21"/>
        </w:rPr>
        <w:t>，</w:t>
      </w:r>
      <w:r>
        <w:rPr>
          <w:rFonts w:ascii="Calibri" w:hAnsi="Calibri" w:cs="Calibri"/>
          <w:sz w:val="21"/>
          <w:szCs w:val="21"/>
        </w:rPr>
        <w:t>选择原文列中的行号，在</w:t>
      </w:r>
      <w:r>
        <w:rPr>
          <w:rStyle w:val="44"/>
          <w:rFonts w:ascii="Calibri" w:hAnsi="Calibri" w:cs="Calibri"/>
          <w:b/>
          <w:bCs/>
          <w:sz w:val="21"/>
          <w:szCs w:val="21"/>
        </w:rPr>
        <w:t>主页</w:t>
      </w:r>
      <w:r>
        <w:rPr>
          <w:rFonts w:ascii="Calibri" w:hAnsi="Calibri" w:cs="Calibri"/>
          <w:sz w:val="21"/>
          <w:szCs w:val="21"/>
        </w:rPr>
        <w:t>选项卡的 </w:t>
      </w:r>
      <w:r>
        <w:rPr>
          <w:rStyle w:val="44"/>
          <w:rFonts w:ascii="Calibri" w:hAnsi="Calibri" w:cs="Calibri"/>
          <w:b/>
          <w:bCs/>
          <w:sz w:val="21"/>
          <w:szCs w:val="21"/>
        </w:rPr>
        <w:t>句段操作</w:t>
      </w:r>
      <w:r>
        <w:rPr>
          <w:rFonts w:ascii="Calibri" w:hAnsi="Calibri" w:cs="Calibri"/>
          <w:sz w:val="21"/>
          <w:szCs w:val="21"/>
        </w:rPr>
        <w:t>组中，选择 </w:t>
      </w:r>
      <w:r>
        <w:rPr>
          <w:rStyle w:val="44"/>
          <w:rFonts w:ascii="Calibri" w:hAnsi="Calibri" w:cs="Calibri"/>
          <w:b/>
          <w:bCs/>
          <w:sz w:val="21"/>
          <w:szCs w:val="21"/>
        </w:rPr>
        <w:t>断开连接</w:t>
      </w:r>
      <w:r>
        <w:rPr>
          <w:rFonts w:ascii="Calibri" w:hAnsi="Calibri" w:cs="Calibri"/>
          <w:sz w:val="21"/>
          <w:szCs w:val="21"/>
        </w:rPr>
        <w:t>。对所有未对齐的句段重复此步骤。</w:t>
      </w:r>
    </w:p>
    <w:p>
      <w:pPr>
        <w:pStyle w:val="43"/>
        <w:shd w:val="clear" w:color="auto" w:fill="FFFFFF"/>
        <w:spacing w:before="240" w:beforeAutospacing="0" w:after="240" w:afterAutospacing="0"/>
        <w:ind w:left="420" w:leftChars="200"/>
        <w:rPr>
          <w:rFonts w:ascii="Calibri" w:hAnsi="Calibri" w:cs="Calibri"/>
          <w:sz w:val="21"/>
          <w:szCs w:val="21"/>
        </w:rPr>
      </w:pPr>
      <w:r>
        <w:drawing>
          <wp:inline distT="0" distB="0" distL="0" distR="0">
            <wp:extent cx="5274310" cy="29070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4310" cy="2907030"/>
                    </a:xfrm>
                    <a:prstGeom prst="rect">
                      <a:avLst/>
                    </a:prstGeom>
                  </pic:spPr>
                </pic:pic>
              </a:graphicData>
            </a:graphic>
          </wp:inline>
        </w:drawing>
      </w:r>
    </w:p>
    <w:p>
      <w:pPr>
        <w:pStyle w:val="43"/>
        <w:numPr>
          <w:ilvl w:val="0"/>
          <w:numId w:val="17"/>
        </w:numPr>
        <w:shd w:val="clear" w:color="auto" w:fill="FFFFFF"/>
        <w:spacing w:before="240" w:beforeAutospacing="0" w:after="240" w:afterAutospacing="0"/>
        <w:rPr>
          <w:rFonts w:ascii="Calibri" w:hAnsi="Calibri" w:cs="Calibri"/>
          <w:sz w:val="21"/>
          <w:szCs w:val="21"/>
        </w:rPr>
      </w:pPr>
      <w:r>
        <w:rPr>
          <w:rFonts w:ascii="Calibri" w:hAnsi="Calibri" w:cs="Calibri"/>
          <w:sz w:val="21"/>
          <w:szCs w:val="21"/>
        </w:rPr>
        <w:t>在</w:t>
      </w:r>
      <w:r>
        <w:rPr>
          <w:rStyle w:val="44"/>
          <w:rFonts w:ascii="Calibri" w:hAnsi="Calibri" w:cs="Calibri"/>
          <w:b/>
          <w:bCs/>
          <w:sz w:val="21"/>
          <w:szCs w:val="21"/>
        </w:rPr>
        <w:t>主页</w:t>
      </w:r>
      <w:r>
        <w:rPr>
          <w:rFonts w:ascii="Calibri" w:hAnsi="Calibri" w:cs="Calibri"/>
          <w:sz w:val="21"/>
          <w:szCs w:val="21"/>
        </w:rPr>
        <w:t>选项卡上，选择 </w:t>
      </w:r>
      <w:r>
        <w:rPr>
          <w:rStyle w:val="44"/>
          <w:rFonts w:ascii="Calibri" w:hAnsi="Calibri" w:cs="Calibri"/>
          <w:b/>
          <w:bCs/>
          <w:sz w:val="21"/>
          <w:szCs w:val="21"/>
        </w:rPr>
        <w:t>对齐编辑模式</w:t>
      </w:r>
      <w:r>
        <w:rPr>
          <w:rFonts w:ascii="Calibri" w:hAnsi="Calibri" w:cs="Calibri"/>
          <w:sz w:val="21"/>
          <w:szCs w:val="21"/>
        </w:rPr>
        <w:t>。 </w:t>
      </w:r>
      <w:r>
        <w:rPr>
          <w:rFonts w:hint="eastAsia" w:ascii="Calibri" w:hAnsi="Calibri" w:cs="Calibri"/>
          <w:sz w:val="21"/>
          <w:szCs w:val="21"/>
        </w:rPr>
        <w:t>此时</w:t>
      </w:r>
      <w:r>
        <w:rPr>
          <w:rFonts w:ascii="Calibri" w:hAnsi="Calibri" w:cs="Calibri"/>
          <w:sz w:val="21"/>
          <w:szCs w:val="21"/>
        </w:rPr>
        <w:t>所有断开句段的旁边</w:t>
      </w:r>
      <w:r>
        <w:rPr>
          <w:rFonts w:hint="eastAsia" w:ascii="Calibri" w:hAnsi="Calibri" w:cs="Calibri"/>
          <w:sz w:val="21"/>
          <w:szCs w:val="21"/>
        </w:rPr>
        <w:t>会出现</w:t>
      </w:r>
      <w:r>
        <w:rPr>
          <w:rFonts w:ascii="Calibri" w:hAnsi="Calibri" w:cs="Calibri"/>
          <w:sz w:val="21"/>
          <w:szCs w:val="21"/>
        </w:rPr>
        <w:t>活动复选框</w:t>
      </w:r>
      <w:r>
        <w:rPr>
          <w:rFonts w:hint="eastAsia" w:ascii="Calibri" w:hAnsi="Calibri" w:cs="Calibri"/>
          <w:sz w:val="21"/>
          <w:szCs w:val="21"/>
        </w:rPr>
        <w:t>，选择正确的连接方式后点击选项卡上的连接 1:1</w:t>
      </w:r>
      <w:r>
        <w:rPr>
          <w:rFonts w:ascii="Calibri" w:hAnsi="Calibri" w:cs="Calibri"/>
          <w:sz w:val="21"/>
          <w:szCs w:val="21"/>
        </w:rPr>
        <w:t xml:space="preserve"> </w:t>
      </w:r>
      <w:r>
        <w:rPr>
          <w:rFonts w:hint="eastAsia" w:ascii="Calibri" w:hAnsi="Calibri" w:cs="Calibri"/>
          <w:sz w:val="21"/>
          <w:szCs w:val="21"/>
        </w:rPr>
        <w:t>或 n:</w:t>
      </w:r>
      <w:r>
        <w:rPr>
          <w:rFonts w:ascii="Calibri" w:hAnsi="Calibri" w:cs="Calibri"/>
          <w:sz w:val="21"/>
          <w:szCs w:val="21"/>
        </w:rPr>
        <w:t>n (</w:t>
      </w:r>
      <w:r>
        <w:rPr>
          <w:rFonts w:hint="eastAsia" w:ascii="Calibri" w:hAnsi="Calibri" w:cs="Calibri"/>
          <w:sz w:val="21"/>
          <w:szCs w:val="21"/>
        </w:rPr>
        <w:t>包括1</w:t>
      </w:r>
      <w:r>
        <w:rPr>
          <w:rFonts w:ascii="Calibri" w:hAnsi="Calibri" w:cs="Calibri"/>
          <w:sz w:val="21"/>
          <w:szCs w:val="21"/>
        </w:rPr>
        <w:t xml:space="preserve">:2, 1:3, 2:1, 2:2, 3:1) </w:t>
      </w:r>
      <w:r>
        <w:rPr>
          <w:rFonts w:hint="eastAsia" w:ascii="Calibri" w:hAnsi="Calibri" w:cs="Calibri"/>
          <w:sz w:val="21"/>
          <w:szCs w:val="21"/>
        </w:rPr>
        <w:t>，即可</w:t>
      </w:r>
      <w:r>
        <w:rPr>
          <w:rFonts w:ascii="Calibri" w:hAnsi="Calibri" w:cs="Calibri"/>
          <w:sz w:val="21"/>
          <w:szCs w:val="21"/>
        </w:rPr>
        <w:t>确认或拒绝对齐连接。</w:t>
      </w:r>
    </w:p>
    <w:p>
      <w:pPr>
        <w:pStyle w:val="43"/>
        <w:shd w:val="clear" w:color="auto" w:fill="FFFFFF"/>
        <w:spacing w:before="240" w:beforeAutospacing="0" w:after="240" w:afterAutospacing="0"/>
        <w:ind w:left="210" w:leftChars="100"/>
        <w:jc w:val="center"/>
        <w:rPr>
          <w:rFonts w:ascii="Calibri" w:hAnsi="Calibri" w:cs="Calibri"/>
          <w:sz w:val="21"/>
          <w:szCs w:val="21"/>
        </w:rPr>
      </w:pPr>
      <w:r>
        <w:drawing>
          <wp:inline distT="0" distB="0" distL="0" distR="0">
            <wp:extent cx="5274310" cy="31007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4310" cy="3100705"/>
                    </a:xfrm>
                    <a:prstGeom prst="rect">
                      <a:avLst/>
                    </a:prstGeom>
                  </pic:spPr>
                </pic:pic>
              </a:graphicData>
            </a:graphic>
          </wp:inline>
        </w:drawing>
      </w:r>
    </w:p>
    <w:p>
      <w:pPr>
        <w:pStyle w:val="43"/>
        <w:numPr>
          <w:ilvl w:val="0"/>
          <w:numId w:val="17"/>
        </w:numPr>
        <w:shd w:val="clear" w:color="auto" w:fill="FFFFFF"/>
        <w:spacing w:before="240" w:beforeAutospacing="0" w:after="240" w:afterAutospacing="0"/>
        <w:rPr>
          <w:rFonts w:ascii="Calibri" w:hAnsi="Calibri" w:cs="Calibri"/>
          <w:sz w:val="21"/>
          <w:szCs w:val="21"/>
        </w:rPr>
      </w:pPr>
      <w:r>
        <w:rPr>
          <w:rFonts w:hint="eastAsia" w:ascii="Calibri" w:hAnsi="Calibri" w:cs="Calibri"/>
          <w:sz w:val="21"/>
          <w:szCs w:val="21"/>
        </w:rPr>
        <w:t>退出</w:t>
      </w:r>
      <w:r>
        <w:rPr>
          <w:rStyle w:val="44"/>
          <w:rFonts w:ascii="Calibri" w:hAnsi="Calibri" w:cs="Calibri"/>
          <w:b/>
          <w:bCs/>
          <w:sz w:val="21"/>
          <w:szCs w:val="21"/>
        </w:rPr>
        <w:t>对齐编辑模式</w:t>
      </w:r>
      <w:r>
        <w:rPr>
          <w:rStyle w:val="44"/>
          <w:rFonts w:hint="eastAsia" w:ascii="Calibri" w:hAnsi="Calibri" w:cs="Calibri"/>
          <w:sz w:val="21"/>
          <w:szCs w:val="21"/>
        </w:rPr>
        <w:t>后</w:t>
      </w:r>
      <w:r>
        <w:rPr>
          <w:rStyle w:val="44"/>
          <w:rFonts w:hint="eastAsia" w:ascii="Calibri" w:hAnsi="Calibri" w:cs="Calibri"/>
          <w:b/>
          <w:bCs/>
          <w:sz w:val="21"/>
          <w:szCs w:val="21"/>
        </w:rPr>
        <w:t>，</w:t>
      </w:r>
      <w:r>
        <w:rPr>
          <w:rStyle w:val="44"/>
          <w:rFonts w:hint="eastAsia" w:ascii="Calibri" w:hAnsi="Calibri" w:cs="Calibri"/>
          <w:sz w:val="21"/>
          <w:szCs w:val="21"/>
        </w:rPr>
        <w:t>还可以</w:t>
      </w:r>
      <w:r>
        <w:rPr>
          <w:rFonts w:ascii="Calibri" w:hAnsi="Calibri" w:cs="Calibri"/>
          <w:sz w:val="21"/>
          <w:szCs w:val="21"/>
        </w:rPr>
        <w:t>根据需要添加、删除和移动文本。</w:t>
      </w:r>
    </w:p>
    <w:p>
      <w:pPr>
        <w:pStyle w:val="43"/>
        <w:numPr>
          <w:ilvl w:val="0"/>
          <w:numId w:val="17"/>
        </w:numPr>
        <w:shd w:val="clear" w:color="auto" w:fill="FFFFFF"/>
        <w:spacing w:before="240" w:beforeAutospacing="0" w:after="240" w:afterAutospacing="0"/>
        <w:rPr>
          <w:rFonts w:ascii="Calibri" w:hAnsi="Calibri" w:cs="Calibri"/>
          <w:sz w:val="21"/>
          <w:szCs w:val="21"/>
        </w:rPr>
      </w:pPr>
      <w:r>
        <w:rPr>
          <w:rFonts w:hint="eastAsia" w:ascii="Calibri" w:hAnsi="Calibri" w:cs="Calibri"/>
          <w:sz w:val="21"/>
          <w:szCs w:val="21"/>
        </w:rPr>
        <w:t>最后，通过选项卡中的</w:t>
      </w:r>
      <w:r>
        <w:rPr>
          <w:rFonts w:hint="eastAsia" w:ascii="Calibri" w:hAnsi="Calibri" w:cs="Calibri"/>
          <w:b/>
          <w:bCs/>
          <w:sz w:val="21"/>
          <w:szCs w:val="21"/>
        </w:rPr>
        <w:t>保存</w:t>
      </w:r>
      <w:r>
        <w:rPr>
          <w:rFonts w:hint="eastAsia" w:ascii="Calibri" w:hAnsi="Calibri" w:cs="Calibri"/>
          <w:sz w:val="21"/>
          <w:szCs w:val="21"/>
        </w:rPr>
        <w:t>，</w:t>
      </w:r>
      <w:r>
        <w:rPr>
          <w:rFonts w:ascii="Calibri" w:hAnsi="Calibri" w:cs="Calibri"/>
          <w:sz w:val="21"/>
          <w:szCs w:val="21"/>
        </w:rPr>
        <w:t>将更改保存到对齐结果文件：</w:t>
      </w:r>
    </w:p>
    <w:p>
      <w:pPr>
        <w:pStyle w:val="15"/>
        <w:numPr>
          <w:ilvl w:val="0"/>
          <w:numId w:val="15"/>
        </w:numPr>
        <w:shd w:val="clear" w:color="auto" w:fill="FFFFFF"/>
        <w:spacing w:before="336" w:beforeAutospacing="0" w:after="336" w:afterAutospacing="0"/>
      </w:pPr>
      <w:r>
        <w:rPr>
          <w:rFonts w:hint="eastAsia"/>
        </w:rPr>
        <w:t>最后，将对齐导入翻译记忆库，完成对齐任务。</w:t>
      </w:r>
    </w:p>
    <w:p>
      <w:pPr>
        <w:pStyle w:val="15"/>
        <w:shd w:val="clear" w:color="auto" w:fill="FFFFFF"/>
        <w:spacing w:before="336" w:beforeAutospacing="0" w:after="336" w:afterAutospacing="0"/>
        <w:ind w:left="840"/>
      </w:pPr>
      <w:r>
        <w:rPr>
          <w:rFonts w:hint="eastAsia"/>
        </w:rPr>
        <w:t>在对齐视图中检查对齐结果 ( *.sdlalign) 文件后，便可将对齐的句段对作为翻译单元 (TU) 发送到翻译记忆库 (TM)。</w:t>
      </w:r>
    </w:p>
    <w:p>
      <w:pPr>
        <w:pStyle w:val="15"/>
        <w:shd w:val="clear" w:color="auto" w:fill="FFFFFF"/>
        <w:spacing w:before="336" w:beforeAutospacing="0" w:after="336" w:afterAutospacing="0"/>
      </w:pPr>
      <w:r>
        <w:drawing>
          <wp:inline distT="0" distB="0" distL="0" distR="0">
            <wp:extent cx="5274310" cy="32854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274310" cy="3285490"/>
                    </a:xfrm>
                    <a:prstGeom prst="rect">
                      <a:avLst/>
                    </a:prstGeom>
                  </pic:spPr>
                </pic:pic>
              </a:graphicData>
            </a:graphic>
          </wp:inline>
        </w:drawing>
      </w:r>
    </w:p>
    <w:p>
      <w:pPr>
        <w:pStyle w:val="15"/>
        <w:shd w:val="clear" w:color="auto" w:fill="FFFFFF"/>
        <w:spacing w:before="336" w:beforeAutospacing="0" w:after="336" w:afterAutospacing="0"/>
        <w:ind w:left="420" w:firstLine="420"/>
      </w:pPr>
      <w:r>
        <w:rPr>
          <w:rFonts w:hint="eastAsia"/>
        </w:rPr>
        <w:t>有快速导入和高级导入两种模式。以下是两者的一些区别：</w:t>
      </w:r>
    </w:p>
    <w:tbl>
      <w:tblPr>
        <w:tblStyle w:val="45"/>
        <w:tblW w:w="5143" w:type="pct"/>
        <w:tblInd w:w="0"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autofit"/>
        <w:tblCellMar>
          <w:top w:w="0" w:type="dxa"/>
          <w:left w:w="108" w:type="dxa"/>
          <w:bottom w:w="0" w:type="dxa"/>
          <w:right w:w="108" w:type="dxa"/>
        </w:tblCellMar>
      </w:tblPr>
      <w:tblGrid>
        <w:gridCol w:w="4346"/>
        <w:gridCol w:w="4426"/>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205" w:hRule="atLeast"/>
        </w:trPr>
        <w:tc>
          <w:tcPr>
            <w:tcW w:w="2477" w:type="pct"/>
            <w:tcBorders>
              <w:top w:val="single" w:color="4BACC6" w:themeColor="accent5" w:sz="4" w:space="0"/>
              <w:left w:val="single" w:color="4BACC6" w:themeColor="accent5" w:sz="4" w:space="0"/>
              <w:bottom w:val="single" w:color="4BACC6" w:themeColor="accent5" w:sz="4" w:space="0"/>
              <w:right w:val="nil"/>
              <w:insideH w:val="single" w:sz="4" w:space="0"/>
              <w:insideV w:val="nil"/>
            </w:tcBorders>
            <w:shd w:val="clear" w:color="auto" w:fill="4BACC6" w:themeFill="accent5"/>
          </w:tcPr>
          <w:p>
            <w:pPr>
              <w:widowControl/>
              <w:jc w:val="center"/>
              <w:rPr>
                <w:rFonts w:ascii="Calibri" w:hAnsi="Calibri" w:cs="Calibri"/>
                <w:b/>
                <w:bCs/>
                <w:color w:val="auto"/>
                <w:kern w:val="0"/>
                <w:szCs w:val="21"/>
              </w:rPr>
            </w:pPr>
            <w:r>
              <w:rPr>
                <w:rFonts w:ascii="Calibri" w:hAnsi="Calibri" w:cs="Calibri"/>
                <w:b/>
                <w:bCs/>
                <w:color w:val="auto"/>
                <w:kern w:val="0"/>
                <w:szCs w:val="21"/>
              </w:rPr>
              <w:t>快速导入</w:t>
            </w:r>
          </w:p>
        </w:tc>
        <w:tc>
          <w:tcPr>
            <w:tcW w:w="2523" w:type="pct"/>
            <w:tcBorders>
              <w:top w:val="single" w:color="4BACC6" w:themeColor="accent5" w:sz="4" w:space="0"/>
              <w:bottom w:val="single" w:color="4BACC6" w:themeColor="accent5" w:sz="4" w:space="0"/>
              <w:right w:val="single" w:color="4BACC6" w:themeColor="accent5" w:sz="4" w:space="0"/>
              <w:insideH w:val="single" w:sz="4" w:space="0"/>
              <w:insideV w:val="nil"/>
            </w:tcBorders>
            <w:shd w:val="clear" w:color="auto" w:fill="4BACC6" w:themeFill="accent5"/>
          </w:tcPr>
          <w:p>
            <w:pPr>
              <w:widowControl/>
              <w:jc w:val="center"/>
              <w:rPr>
                <w:rFonts w:ascii="Calibri" w:hAnsi="Calibri" w:cs="Calibri"/>
                <w:b/>
                <w:bCs/>
                <w:color w:val="auto"/>
                <w:kern w:val="0"/>
                <w:szCs w:val="21"/>
              </w:rPr>
            </w:pPr>
            <w:r>
              <w:rPr>
                <w:rFonts w:ascii="Calibri" w:hAnsi="Calibri" w:cs="Calibri"/>
                <w:b/>
                <w:bCs/>
                <w:color w:val="auto"/>
                <w:kern w:val="0"/>
                <w:szCs w:val="21"/>
              </w:rPr>
              <w:t>高级导入</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601" w:hRule="atLeast"/>
        </w:trPr>
        <w:tc>
          <w:tcPr>
            <w:tcW w:w="2477" w:type="pct"/>
            <w:shd w:val="clear" w:color="auto" w:fill="DAEEF3" w:themeFill="accent5" w:themeFillTint="33"/>
            <w:vAlign w:val="center"/>
          </w:tcPr>
          <w:p>
            <w:pPr>
              <w:widowControl/>
              <w:numPr>
                <w:ilvl w:val="0"/>
                <w:numId w:val="18"/>
              </w:numPr>
              <w:spacing w:before="100" w:beforeAutospacing="1" w:after="100" w:afterAutospacing="1"/>
              <w:rPr>
                <w:rFonts w:ascii="Calibri" w:hAnsi="Calibri" w:cs="Calibri"/>
                <w:b/>
                <w:bCs/>
                <w:kern w:val="0"/>
                <w:szCs w:val="21"/>
              </w:rPr>
            </w:pPr>
            <w:bookmarkStart w:id="54" w:name="GUID-9C0F5931-613B-420B-AB02-48B22A9FF9F" w:colFirst="0" w:colLast="0"/>
            <w:r>
              <w:rPr>
                <w:rFonts w:ascii="Calibri" w:hAnsi="Calibri" w:cs="Calibri"/>
                <w:b/>
                <w:bCs/>
                <w:kern w:val="0"/>
                <w:szCs w:val="21"/>
              </w:rPr>
              <w:t>当原文和译文文件开始对齐时，将对齐的句段发送到指定的 TM</w:t>
            </w:r>
          </w:p>
        </w:tc>
        <w:tc>
          <w:tcPr>
            <w:tcW w:w="2523" w:type="pct"/>
            <w:shd w:val="clear" w:color="auto" w:fill="DAEEF3" w:themeFill="accent5" w:themeFillTint="33"/>
            <w:vAlign w:val="center"/>
          </w:tcPr>
          <w:p>
            <w:pPr>
              <w:widowControl/>
              <w:numPr>
                <w:ilvl w:val="0"/>
                <w:numId w:val="19"/>
              </w:numPr>
              <w:spacing w:before="100" w:beforeAutospacing="1" w:after="100" w:afterAutospacing="1"/>
              <w:rPr>
                <w:rFonts w:ascii="Calibri" w:hAnsi="Calibri" w:cs="Calibri"/>
                <w:kern w:val="0"/>
                <w:szCs w:val="21"/>
              </w:rPr>
            </w:pPr>
            <w:r>
              <w:rPr>
                <w:rFonts w:ascii="Calibri" w:hAnsi="Calibri" w:cs="Calibri"/>
                <w:kern w:val="0"/>
                <w:szCs w:val="21"/>
              </w:rPr>
              <w:t>能够为对齐结果使用或创建另一个 TM</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1018" w:hRule="atLeast"/>
        </w:trPr>
        <w:tc>
          <w:tcPr>
            <w:tcW w:w="2477" w:type="pct"/>
            <w:vAlign w:val="center"/>
          </w:tcPr>
          <w:p>
            <w:pPr>
              <w:widowControl/>
              <w:numPr>
                <w:ilvl w:val="0"/>
                <w:numId w:val="20"/>
              </w:numPr>
              <w:spacing w:before="100" w:beforeAutospacing="1" w:after="100" w:afterAutospacing="1"/>
              <w:rPr>
                <w:rFonts w:ascii="Calibri" w:hAnsi="Calibri" w:cs="Calibri"/>
                <w:b/>
                <w:bCs/>
                <w:kern w:val="0"/>
                <w:szCs w:val="21"/>
              </w:rPr>
            </w:pPr>
            <w:r>
              <w:rPr>
                <w:rFonts w:ascii="Calibri" w:hAnsi="Calibri" w:cs="Calibri"/>
                <w:b/>
                <w:bCs/>
                <w:kern w:val="0"/>
                <w:szCs w:val="21"/>
              </w:rPr>
              <w:t>拾取对齐视图中可用的所有对齐句段对</w:t>
            </w:r>
            <w:r>
              <w:rPr>
                <w:rFonts w:hint="eastAsia" w:ascii="Calibri" w:hAnsi="Calibri" w:cs="Calibri"/>
                <w:b/>
                <w:bCs/>
                <w:kern w:val="0"/>
                <w:szCs w:val="21"/>
              </w:rPr>
              <w:t>，而</w:t>
            </w:r>
            <w:r>
              <w:rPr>
                <w:rFonts w:ascii="Calibri" w:hAnsi="Calibri" w:cs="Calibri"/>
                <w:b/>
                <w:bCs/>
                <w:kern w:val="0"/>
                <w:szCs w:val="21"/>
              </w:rPr>
              <w:t>忽略断开句段</w:t>
            </w:r>
          </w:p>
        </w:tc>
        <w:tc>
          <w:tcPr>
            <w:tcW w:w="2523" w:type="pct"/>
            <w:vAlign w:val="center"/>
          </w:tcPr>
          <w:p>
            <w:pPr>
              <w:widowControl/>
              <w:numPr>
                <w:ilvl w:val="0"/>
                <w:numId w:val="21"/>
              </w:numPr>
              <w:spacing w:before="100" w:beforeAutospacing="1" w:after="100" w:afterAutospacing="1"/>
              <w:rPr>
                <w:rFonts w:ascii="Calibri" w:hAnsi="Calibri" w:cs="Calibri"/>
                <w:kern w:val="0"/>
                <w:szCs w:val="21"/>
              </w:rPr>
            </w:pPr>
            <w:r>
              <w:rPr>
                <w:rFonts w:ascii="Calibri" w:hAnsi="Calibri" w:cs="Calibri"/>
                <w:kern w:val="0"/>
                <w:szCs w:val="21"/>
              </w:rPr>
              <w:t>仅拾取与对齐质量值阈值匹配的对齐句段对</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CellMar>
            <w:top w:w="0" w:type="dxa"/>
            <w:left w:w="108" w:type="dxa"/>
            <w:bottom w:w="0" w:type="dxa"/>
            <w:right w:w="108" w:type="dxa"/>
          </w:tblCellMar>
        </w:tblPrEx>
        <w:trPr>
          <w:trHeight w:val="808" w:hRule="atLeast"/>
        </w:trPr>
        <w:tc>
          <w:tcPr>
            <w:tcW w:w="2477" w:type="pct"/>
            <w:shd w:val="clear" w:color="auto" w:fill="DAEEF3" w:themeFill="accent5" w:themeFillTint="33"/>
            <w:vAlign w:val="center"/>
          </w:tcPr>
          <w:p>
            <w:pPr>
              <w:widowControl/>
              <w:numPr>
                <w:ilvl w:val="0"/>
                <w:numId w:val="22"/>
              </w:numPr>
              <w:spacing w:before="100" w:beforeAutospacing="1" w:after="100" w:afterAutospacing="1"/>
              <w:rPr>
                <w:rFonts w:ascii="Calibri" w:hAnsi="Calibri" w:cs="Calibri"/>
                <w:b/>
                <w:bCs/>
                <w:kern w:val="0"/>
                <w:szCs w:val="21"/>
              </w:rPr>
            </w:pPr>
            <w:r>
              <w:rPr>
                <w:rFonts w:ascii="Calibri" w:hAnsi="Calibri" w:cs="Calibri"/>
                <w:b/>
                <w:bCs/>
                <w:kern w:val="0"/>
                <w:szCs w:val="21"/>
              </w:rPr>
              <w:t>无法考虑自定义 TM 导入选项</w:t>
            </w:r>
          </w:p>
        </w:tc>
        <w:tc>
          <w:tcPr>
            <w:tcW w:w="2523" w:type="pct"/>
            <w:shd w:val="clear" w:color="auto" w:fill="DAEEF3" w:themeFill="accent5" w:themeFillTint="33"/>
            <w:vAlign w:val="center"/>
          </w:tcPr>
          <w:p>
            <w:pPr>
              <w:widowControl/>
              <w:numPr>
                <w:ilvl w:val="0"/>
                <w:numId w:val="23"/>
              </w:numPr>
              <w:spacing w:before="100" w:beforeAutospacing="1" w:after="100" w:afterAutospacing="1"/>
              <w:rPr>
                <w:rFonts w:ascii="Calibri" w:hAnsi="Calibri" w:cs="Calibri"/>
                <w:kern w:val="0"/>
                <w:szCs w:val="21"/>
              </w:rPr>
            </w:pPr>
            <w:r>
              <w:rPr>
                <w:rFonts w:ascii="Calibri" w:hAnsi="Calibri" w:cs="Calibri"/>
                <w:kern w:val="0"/>
                <w:szCs w:val="21"/>
              </w:rPr>
              <w:t>能够将自定义字段值应用到由对齐句段对产生的翻译单元</w:t>
            </w:r>
          </w:p>
          <w:p>
            <w:pPr>
              <w:widowControl/>
              <w:numPr>
                <w:ilvl w:val="0"/>
                <w:numId w:val="23"/>
              </w:numPr>
              <w:spacing w:before="100" w:beforeAutospacing="1" w:after="100" w:afterAutospacing="1"/>
              <w:rPr>
                <w:rFonts w:ascii="Calibri" w:hAnsi="Calibri" w:cs="Calibri"/>
                <w:kern w:val="0"/>
                <w:szCs w:val="21"/>
              </w:rPr>
            </w:pPr>
            <w:r>
              <w:rPr>
                <w:rFonts w:ascii="Calibri" w:hAnsi="Calibri" w:cs="Calibri"/>
                <w:kern w:val="0"/>
                <w:szCs w:val="21"/>
              </w:rPr>
              <w:t>能够指定额外的 TM 导入选项</w:t>
            </w:r>
          </w:p>
        </w:tc>
      </w:tr>
      <w:bookmarkEnd w:id="54"/>
    </w:tbl>
    <w:p>
      <w:pPr>
        <w:pStyle w:val="4"/>
        <w:rPr>
          <w:sz w:val="24"/>
        </w:rPr>
      </w:pPr>
      <w:bookmarkStart w:id="55" w:name="_Toc23104986"/>
      <w:r>
        <w:rPr>
          <w:rFonts w:hint="eastAsia"/>
          <w:sz w:val="24"/>
        </w:rPr>
        <w:t>（三）功能测试</w:t>
      </w:r>
      <w:bookmarkEnd w:id="55"/>
    </w:p>
    <w:p>
      <w:pPr>
        <w:ind w:firstLine="420"/>
      </w:pPr>
      <w:r>
        <w:rPr>
          <w:rFonts w:hint="eastAsia"/>
        </w:rPr>
        <w:t>下面我们基于四对样例文件来测试SDL Trados Studio 2019 翻译对齐工具的各项功能</w:t>
      </w:r>
    </w:p>
    <w:p>
      <w:r>
        <w:rPr>
          <w:rFonts w:hint="eastAsia"/>
        </w:rPr>
        <w:t>N</w:t>
      </w:r>
      <w:r>
        <w:t xml:space="preserve">OTE: </w:t>
      </w:r>
      <w:r>
        <w:rPr>
          <w:rFonts w:hint="eastAsia"/>
        </w:rPr>
        <w:t>四对测试样例包括两对</w:t>
      </w:r>
      <w:r>
        <w:t>DOCX</w:t>
      </w:r>
      <w:r>
        <w:rPr>
          <w:rFonts w:hint="eastAsia"/>
        </w:rPr>
        <w:t>文档、一对</w:t>
      </w:r>
      <w:r>
        <w:t>XLSX</w:t>
      </w:r>
      <w:r>
        <w:rPr>
          <w:rFonts w:hint="eastAsia"/>
        </w:rPr>
        <w:t>文档和一对H</w:t>
      </w:r>
      <w:r>
        <w:t>TML</w:t>
      </w:r>
      <w:r>
        <w:rPr>
          <w:rFonts w:hint="eastAsia"/>
        </w:rPr>
        <w:t>文档（可参见测试样例库）</w:t>
      </w:r>
    </w:p>
    <w:p>
      <w:pPr>
        <w:pStyle w:val="24"/>
        <w:numPr>
          <w:ilvl w:val="0"/>
          <w:numId w:val="24"/>
        </w:numPr>
        <w:ind w:firstLineChars="0"/>
      </w:pPr>
      <w:r>
        <w:rPr>
          <w:rFonts w:hint="eastAsia"/>
        </w:rPr>
        <w:t>D</w:t>
      </w:r>
      <w:r>
        <w:t>OCX</w:t>
      </w:r>
      <w:r>
        <w:rPr>
          <w:rFonts w:hint="eastAsia"/>
        </w:rPr>
        <w:t>文档对齐测试</w:t>
      </w:r>
    </w:p>
    <w:p>
      <w:pPr>
        <w:pStyle w:val="24"/>
        <w:ind w:left="840" w:firstLine="0" w:firstLineChars="0"/>
      </w:pPr>
      <w:r>
        <w:rPr>
          <w:rFonts w:hint="eastAsia"/>
        </w:rPr>
        <w:t>在前面我们已经提到过，SDL Trados Studio在我们手动更正对齐结果之间前，对齐工具会根据选定翻译记忆库 (TM) 指定的断句规则，对这两个文件进行断句以形成对齐结果，因此我们本节的测试主要是针对断句规则的参数配置。</w:t>
      </w:r>
    </w:p>
    <w:p>
      <w:pPr>
        <w:pStyle w:val="24"/>
        <w:numPr>
          <w:ilvl w:val="0"/>
          <w:numId w:val="25"/>
        </w:numPr>
        <w:ind w:firstLineChars="0"/>
      </w:pPr>
      <w:r>
        <w:rPr>
          <w:rFonts w:hint="eastAsia"/>
        </w:rPr>
        <w:t>首先，我们导入D</w:t>
      </w:r>
      <w:r>
        <w:t>OCX</w:t>
      </w:r>
      <w:r>
        <w:rPr>
          <w:rFonts w:hint="eastAsia"/>
        </w:rPr>
        <w:t>文件夹下面的“</w:t>
      </w:r>
      <w:r>
        <w:t>Introduction to Python</w:t>
      </w:r>
      <w:r>
        <w:rPr>
          <w:rFonts w:hint="eastAsia"/>
        </w:rPr>
        <w:t>.</w:t>
      </w:r>
      <w:r>
        <w:t>docx</w:t>
      </w:r>
      <w:r>
        <w:rPr>
          <w:rFonts w:hint="eastAsia"/>
        </w:rPr>
        <w:t>”和“Python 简介.</w:t>
      </w:r>
      <w:r>
        <w:t>docx</w:t>
      </w:r>
      <w:r>
        <w:rPr>
          <w:rFonts w:hint="eastAsia"/>
        </w:rPr>
        <w:t>”文件对；</w:t>
      </w:r>
    </w:p>
    <w:p>
      <w:pPr>
        <w:pStyle w:val="24"/>
        <w:ind w:left="840" w:firstLine="0" w:firstLineChars="0"/>
      </w:pPr>
    </w:p>
    <w:p>
      <w:pPr>
        <w:jc w:val="center"/>
      </w:pPr>
      <w:r>
        <w:drawing>
          <wp:inline distT="0" distB="0" distL="0" distR="0">
            <wp:extent cx="5481320" cy="295402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5487272" cy="2957683"/>
                    </a:xfrm>
                    <a:prstGeom prst="rect">
                      <a:avLst/>
                    </a:prstGeom>
                  </pic:spPr>
                </pic:pic>
              </a:graphicData>
            </a:graphic>
          </wp:inline>
        </w:drawing>
      </w:r>
    </w:p>
    <w:p>
      <w:pPr>
        <w:pStyle w:val="24"/>
        <w:ind w:left="840" w:firstLine="0" w:firstLineChars="0"/>
      </w:pPr>
    </w:p>
    <w:p>
      <w:pPr>
        <w:pStyle w:val="24"/>
        <w:numPr>
          <w:ilvl w:val="0"/>
          <w:numId w:val="25"/>
        </w:numPr>
        <w:ind w:firstLineChars="0"/>
      </w:pPr>
      <w:r>
        <w:rPr>
          <w:rFonts w:hint="eastAsia"/>
        </w:rPr>
        <w:t>这里我们使用默认的配置，完成导入工作后我们切换到对齐视图</w:t>
      </w:r>
    </w:p>
    <w:p>
      <w:pPr>
        <w:pStyle w:val="24"/>
        <w:ind w:left="840" w:firstLine="0" w:firstLineChars="0"/>
      </w:pPr>
    </w:p>
    <w:p>
      <w:pPr>
        <w:pStyle w:val="24"/>
        <w:ind w:right="210" w:rightChars="100" w:firstLine="0" w:firstLineChars="0"/>
        <w:jc w:val="right"/>
      </w:pPr>
      <w:r>
        <w:drawing>
          <wp:inline distT="0" distB="0" distL="0" distR="0">
            <wp:extent cx="5553075" cy="3074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557500" cy="3076497"/>
                    </a:xfrm>
                    <a:prstGeom prst="rect">
                      <a:avLst/>
                    </a:prstGeom>
                  </pic:spPr>
                </pic:pic>
              </a:graphicData>
            </a:graphic>
          </wp:inline>
        </w:drawing>
      </w:r>
      <w:r>
        <w:t xml:space="preserve"> </w:t>
      </w:r>
    </w:p>
    <w:p>
      <w:pPr>
        <w:widowControl/>
        <w:jc w:val="left"/>
      </w:pPr>
      <w:r>
        <w:br w:type="page"/>
      </w:r>
    </w:p>
    <w:p>
      <w:pPr>
        <w:pStyle w:val="24"/>
        <w:widowControl/>
        <w:numPr>
          <w:ilvl w:val="0"/>
          <w:numId w:val="25"/>
        </w:numPr>
        <w:ind w:right="210" w:rightChars="100" w:firstLineChars="0"/>
        <w:jc w:val="left"/>
      </w:pPr>
      <w:r>
        <w:rPr>
          <w:rFonts w:hint="eastAsia"/>
        </w:rPr>
        <w:t>再次使用创建“</w:t>
      </w:r>
      <w:r>
        <w:t>Introduction to Python</w:t>
      </w:r>
      <w:r>
        <w:rPr>
          <w:rFonts w:hint="eastAsia"/>
        </w:rPr>
        <w:t>.</w:t>
      </w:r>
      <w:r>
        <w:t>docx</w:t>
      </w:r>
      <w:r>
        <w:rPr>
          <w:rFonts w:hint="eastAsia"/>
        </w:rPr>
        <w:t>”和“Python 简介.</w:t>
      </w:r>
      <w:r>
        <w:t>docx</w:t>
      </w:r>
      <w:r>
        <w:rPr>
          <w:rFonts w:hint="eastAsia"/>
        </w:rPr>
        <w:t>”文件对创建对齐文件，但此次我们将断句规则修改为“基于段落的断句”</w:t>
      </w:r>
    </w:p>
    <w:p>
      <w:pPr>
        <w:pStyle w:val="24"/>
        <w:widowControl/>
        <w:ind w:left="840" w:right="210" w:rightChars="100" w:firstLine="0" w:firstLineChars="0"/>
        <w:jc w:val="left"/>
      </w:pPr>
    </w:p>
    <w:p>
      <w:pPr>
        <w:pStyle w:val="24"/>
        <w:widowControl/>
        <w:ind w:left="420" w:leftChars="200" w:right="210" w:rightChars="100" w:firstLine="0" w:firstLineChars="0"/>
        <w:jc w:val="left"/>
      </w:pPr>
      <w:r>
        <w:drawing>
          <wp:inline distT="0" distB="0" distL="0" distR="0">
            <wp:extent cx="5274310" cy="27520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2752090"/>
                    </a:xfrm>
                    <a:prstGeom prst="rect">
                      <a:avLst/>
                    </a:prstGeom>
                  </pic:spPr>
                </pic:pic>
              </a:graphicData>
            </a:graphic>
          </wp:inline>
        </w:drawing>
      </w:r>
    </w:p>
    <w:p>
      <w:pPr>
        <w:pStyle w:val="24"/>
        <w:widowControl/>
        <w:ind w:left="420" w:leftChars="200" w:right="210" w:rightChars="100" w:firstLine="0" w:firstLineChars="0"/>
        <w:jc w:val="left"/>
      </w:pPr>
    </w:p>
    <w:p>
      <w:pPr>
        <w:pStyle w:val="24"/>
        <w:widowControl/>
        <w:ind w:left="840" w:right="210" w:rightChars="100" w:firstLine="0" w:firstLineChars="0"/>
        <w:jc w:val="left"/>
      </w:pPr>
    </w:p>
    <w:p>
      <w:pPr>
        <w:widowControl/>
        <w:ind w:left="420" w:right="210" w:rightChars="100"/>
        <w:jc w:val="left"/>
      </w:pPr>
      <w:r>
        <w:drawing>
          <wp:inline distT="0" distB="0" distL="0" distR="0">
            <wp:extent cx="5274310" cy="29578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2957830"/>
                    </a:xfrm>
                    <a:prstGeom prst="rect">
                      <a:avLst/>
                    </a:prstGeom>
                  </pic:spPr>
                </pic:pic>
              </a:graphicData>
            </a:graphic>
          </wp:inline>
        </w:drawing>
      </w:r>
    </w:p>
    <w:p>
      <w:pPr>
        <w:widowControl/>
        <w:ind w:left="420" w:right="210" w:rightChars="100"/>
        <w:jc w:val="left"/>
      </w:pPr>
    </w:p>
    <w:p>
      <w:pPr>
        <w:widowControl/>
        <w:ind w:left="420" w:right="210" w:rightChars="100"/>
        <w:jc w:val="left"/>
      </w:pPr>
      <w:r>
        <w:rPr>
          <w:rFonts w:hint="eastAsia"/>
        </w:rPr>
        <w:t>对比两次由Trados</w:t>
      </w:r>
      <w:r>
        <w:t xml:space="preserve"> </w:t>
      </w:r>
      <w:r>
        <w:rPr>
          <w:rFonts w:hint="eastAsia"/>
        </w:rPr>
        <w:t>自动生成的对齐结果，我们能够发现对于断句规则的设定会明显影响机器生成对齐结果的方式。我们可以发现T</w:t>
      </w:r>
      <w:r>
        <w:t xml:space="preserve">rados </w:t>
      </w:r>
      <w:r>
        <w:rPr>
          <w:rFonts w:hint="eastAsia"/>
        </w:rPr>
        <w:t>在使用“基于段落的断句” 的断句规则时，通常是以句号作为段落标记，并对中英文皆采用这一原则。由于中文多用句号，这种断句方式会导致一行英文原文对应（或无法识别）多行中文译文，显然其断句的质量不如之前使用句子为单位的短句原则。</w:t>
      </w:r>
    </w:p>
    <w:p>
      <w:pPr>
        <w:widowControl/>
        <w:jc w:val="left"/>
      </w:pPr>
      <w:r>
        <w:br w:type="page"/>
      </w:r>
    </w:p>
    <w:p>
      <w:pPr>
        <w:pStyle w:val="24"/>
        <w:widowControl/>
        <w:numPr>
          <w:ilvl w:val="0"/>
          <w:numId w:val="24"/>
        </w:numPr>
        <w:ind w:right="210" w:rightChars="100" w:firstLineChars="0"/>
        <w:jc w:val="left"/>
      </w:pPr>
      <w:r>
        <w:rPr>
          <w:rFonts w:hint="eastAsia"/>
        </w:rPr>
        <w:t>D</w:t>
      </w:r>
      <w:r>
        <w:t>OCX</w:t>
      </w:r>
      <w:r>
        <w:rPr>
          <w:rFonts w:hint="eastAsia"/>
        </w:rPr>
        <w:t>与H</w:t>
      </w:r>
      <w:r>
        <w:t>TML</w:t>
      </w:r>
      <w:r>
        <w:rPr>
          <w:rFonts w:hint="eastAsia"/>
        </w:rPr>
        <w:t>文件的对比测试</w:t>
      </w:r>
    </w:p>
    <w:p>
      <w:pPr>
        <w:pStyle w:val="24"/>
        <w:widowControl/>
        <w:ind w:left="840" w:right="210" w:rightChars="100" w:firstLine="0" w:firstLineChars="0"/>
        <w:jc w:val="left"/>
      </w:pPr>
      <w:r>
        <w:rPr>
          <w:rFonts w:hint="eastAsia"/>
        </w:rPr>
        <w:t>本组测试对于相同内容，不同文件格式下SDL Trados Studio 2019 翻译对齐工具的表现。</w:t>
      </w:r>
    </w:p>
    <w:p>
      <w:pPr>
        <w:pStyle w:val="24"/>
        <w:widowControl/>
        <w:numPr>
          <w:ilvl w:val="0"/>
          <w:numId w:val="26"/>
        </w:numPr>
        <w:ind w:right="210" w:rightChars="100" w:firstLineChars="0"/>
        <w:jc w:val="left"/>
      </w:pPr>
      <w:r>
        <w:rPr>
          <w:rFonts w:hint="eastAsia"/>
        </w:rPr>
        <w:t>导入两对文件，均采用默认的翻译记忆库配置；</w:t>
      </w:r>
    </w:p>
    <w:p>
      <w:pPr>
        <w:pStyle w:val="24"/>
        <w:widowControl/>
        <w:ind w:left="210" w:leftChars="100" w:right="210" w:rightChars="100" w:firstLine="0" w:firstLineChars="0"/>
        <w:jc w:val="left"/>
      </w:pPr>
      <w:r>
        <w:drawing>
          <wp:inline distT="0" distB="0" distL="0" distR="0">
            <wp:extent cx="5274310" cy="31953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5274310" cy="3195320"/>
                    </a:xfrm>
                    <a:prstGeom prst="rect">
                      <a:avLst/>
                    </a:prstGeom>
                  </pic:spPr>
                </pic:pic>
              </a:graphicData>
            </a:graphic>
          </wp:inline>
        </w:drawing>
      </w:r>
    </w:p>
    <w:p>
      <w:pPr>
        <w:pStyle w:val="24"/>
        <w:numPr>
          <w:ilvl w:val="0"/>
          <w:numId w:val="26"/>
        </w:numPr>
        <w:ind w:firstLineChars="0"/>
      </w:pPr>
      <w:r>
        <w:rPr>
          <w:rFonts w:hint="eastAsia"/>
        </w:rPr>
        <w:t>首先我们来看一下两者文件格式的对齐结果：</w:t>
      </w:r>
    </w:p>
    <w:p>
      <w:pPr>
        <w:ind w:left="420"/>
      </w:pPr>
      <w:r>
        <w:drawing>
          <wp:inline distT="0" distB="0" distL="0" distR="0">
            <wp:extent cx="5274310" cy="26987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4310" cy="2698750"/>
                    </a:xfrm>
                    <a:prstGeom prst="rect">
                      <a:avLst/>
                    </a:prstGeom>
                  </pic:spPr>
                </pic:pic>
              </a:graphicData>
            </a:graphic>
          </wp:inline>
        </w:drawing>
      </w:r>
    </w:p>
    <w:p>
      <w:pPr>
        <w:jc w:val="center"/>
      </w:pPr>
      <w:r>
        <w:t>HTML对齐结果</w:t>
      </w:r>
    </w:p>
    <w:p>
      <w:pPr>
        <w:ind w:left="210" w:leftChars="100"/>
        <w:jc w:val="center"/>
      </w:pPr>
      <w:r>
        <w:drawing>
          <wp:inline distT="0" distB="0" distL="0" distR="0">
            <wp:extent cx="5274310" cy="27857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5274310" cy="2785745"/>
                    </a:xfrm>
                    <a:prstGeom prst="rect">
                      <a:avLst/>
                    </a:prstGeom>
                  </pic:spPr>
                </pic:pic>
              </a:graphicData>
            </a:graphic>
          </wp:inline>
        </w:drawing>
      </w:r>
    </w:p>
    <w:p>
      <w:pPr>
        <w:jc w:val="center"/>
      </w:pPr>
      <w:r>
        <w:rPr>
          <w:rFonts w:hint="eastAsia"/>
        </w:rPr>
        <w:t>D</w:t>
      </w:r>
      <w:r>
        <w:t>OCX对齐结构</w:t>
      </w:r>
    </w:p>
    <w:p>
      <w:pPr>
        <w:jc w:val="center"/>
      </w:pPr>
    </w:p>
    <w:p>
      <w:pPr>
        <w:ind w:firstLine="420"/>
        <w:jc w:val="left"/>
      </w:pPr>
      <w:r>
        <w:t>通过比</w:t>
      </w:r>
      <w:r>
        <w:rPr>
          <w:rFonts w:hint="eastAsia"/>
        </w:rPr>
        <w:t>本次结果</w:t>
      </w:r>
      <w:r>
        <w:t>可发现二者对齐结果基本相同但是使用</w:t>
      </w:r>
      <w:r>
        <w:rPr>
          <w:rFonts w:hint="eastAsia"/>
        </w:rPr>
        <w:t>H</w:t>
      </w:r>
      <w:r>
        <w:t>TML格式进行对齐会比</w:t>
      </w:r>
      <w:r>
        <w:rPr>
          <w:rFonts w:hint="eastAsia"/>
        </w:rPr>
        <w:t>D</w:t>
      </w:r>
      <w:r>
        <w:t>OCX格式缺少一些自动识别的标签。</w:t>
      </w:r>
    </w:p>
    <w:p>
      <w:pPr>
        <w:jc w:val="left"/>
      </w:pPr>
    </w:p>
    <w:p>
      <w:pPr>
        <w:pStyle w:val="24"/>
        <w:numPr>
          <w:ilvl w:val="0"/>
          <w:numId w:val="24"/>
        </w:numPr>
        <w:ind w:firstLineChars="0"/>
        <w:jc w:val="left"/>
      </w:pPr>
      <w:r>
        <w:rPr>
          <w:rFonts w:hint="eastAsia"/>
        </w:rPr>
        <w:t>X</w:t>
      </w:r>
      <w:r>
        <w:t>LSX</w:t>
      </w:r>
      <w:r>
        <w:rPr>
          <w:rFonts w:hint="eastAsia"/>
        </w:rPr>
        <w:t>表格文本对齐测试</w:t>
      </w:r>
    </w:p>
    <w:p>
      <w:pPr>
        <w:ind w:left="420"/>
        <w:jc w:val="left"/>
      </w:pPr>
      <w:r>
        <w:rPr>
          <w:rFonts w:hint="eastAsia"/>
        </w:rPr>
        <w:t>最后一个测试样例以来自微软官方提供的一个对</w:t>
      </w:r>
      <w:r>
        <w:t>Python</w:t>
      </w:r>
      <w:r>
        <w:rPr>
          <w:rFonts w:hint="eastAsia"/>
        </w:rPr>
        <w:t>项模板的介绍，其中涉及到了诸多一般不翻译的专有名词，此时我们可以在对齐前对翻译记忆库设置变量列表，将这些专有名词保留下来。</w:t>
      </w:r>
    </w:p>
    <w:p>
      <w:pPr>
        <w:ind w:left="420"/>
        <w:jc w:val="left"/>
      </w:pPr>
    </w:p>
    <w:p>
      <w:pPr>
        <w:jc w:val="left"/>
      </w:pPr>
      <w:r>
        <w:drawing>
          <wp:inline distT="0" distB="0" distL="0" distR="0">
            <wp:extent cx="5833745" cy="311912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5"/>
                    <a:stretch>
                      <a:fillRect/>
                    </a:stretch>
                  </pic:blipFill>
                  <pic:spPr>
                    <a:xfrm>
                      <a:off x="0" y="0"/>
                      <a:ext cx="5838214" cy="3121539"/>
                    </a:xfrm>
                    <a:prstGeom prst="rect">
                      <a:avLst/>
                    </a:prstGeom>
                  </pic:spPr>
                </pic:pic>
              </a:graphicData>
            </a:graphic>
          </wp:inline>
        </w:drawing>
      </w:r>
    </w:p>
    <w:p>
      <w:pPr>
        <w:ind w:left="420"/>
        <w:jc w:val="left"/>
      </w:pPr>
    </w:p>
    <w:p/>
    <w:p/>
    <w:p/>
    <w:p/>
    <w:p>
      <w:r>
        <w:drawing>
          <wp:inline distT="0" distB="0" distL="0" distR="0">
            <wp:extent cx="5274310" cy="26479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stretch>
                      <a:fillRect/>
                    </a:stretch>
                  </pic:blipFill>
                  <pic:spPr>
                    <a:xfrm>
                      <a:off x="0" y="0"/>
                      <a:ext cx="5274310" cy="2647950"/>
                    </a:xfrm>
                    <a:prstGeom prst="rect">
                      <a:avLst/>
                    </a:prstGeom>
                  </pic:spPr>
                </pic:pic>
              </a:graphicData>
            </a:graphic>
          </wp:inline>
        </w:drawing>
      </w:r>
    </w:p>
    <w:p>
      <w:pPr>
        <w:ind w:firstLine="420"/>
      </w:pPr>
    </w:p>
    <w:p>
      <w:pPr>
        <w:ind w:firstLine="420"/>
        <w:rPr>
          <w:rFonts w:hint="eastAsia"/>
        </w:rPr>
      </w:pPr>
      <w:r>
        <w:rPr>
          <w:rFonts w:hint="eastAsia"/>
        </w:rPr>
        <w:t>一一对应的表格在面对较短的句子时，有极高的对齐准确性。但有可能是收到了表格“框”的限制，对齐工具在处理表格中单个单元戈中的较长段落时并不会主动地断句后再对齐，二十直接以表格原有的单元格对应形式进行了对齐。</w:t>
      </w:r>
    </w:p>
    <w:p>
      <w:pPr>
        <w:pStyle w:val="4"/>
        <w:rPr>
          <w:sz w:val="24"/>
        </w:rPr>
      </w:pPr>
      <w:bookmarkStart w:id="56" w:name="_Toc23104987"/>
      <w:r>
        <w:rPr>
          <w:rFonts w:hint="eastAsia"/>
          <w:sz w:val="24"/>
        </w:rPr>
        <w:t>参考资料：</w:t>
      </w:r>
      <w:bookmarkEnd w:id="56"/>
    </w:p>
    <w:p>
      <w:pPr>
        <w:pStyle w:val="15"/>
        <w:numPr>
          <w:ilvl w:val="0"/>
          <w:numId w:val="27"/>
        </w:numPr>
        <w:shd w:val="clear" w:color="auto" w:fill="FFFFFF"/>
        <w:spacing w:before="336" w:beforeAutospacing="0" w:after="336" w:afterAutospacing="0"/>
      </w:pPr>
      <w:r>
        <w:fldChar w:fldCharType="begin"/>
      </w:r>
      <w:r>
        <w:instrText xml:space="preserve"> HYPERLINK "https://www.sdltrados.com/cn/solutions/translation-alignment/" </w:instrText>
      </w:r>
      <w:r>
        <w:fldChar w:fldCharType="separate"/>
      </w:r>
      <w:r>
        <w:rPr>
          <w:rStyle w:val="20"/>
        </w:rPr>
        <w:t>https://www.sdltrados.com/cn/solutions/translation-alignment/</w:t>
      </w:r>
      <w:r>
        <w:rPr>
          <w:rStyle w:val="20"/>
        </w:rPr>
        <w:fldChar w:fldCharType="end"/>
      </w:r>
    </w:p>
    <w:p>
      <w:pPr>
        <w:pStyle w:val="15"/>
        <w:numPr>
          <w:ilvl w:val="0"/>
          <w:numId w:val="27"/>
        </w:numPr>
        <w:shd w:val="clear" w:color="auto" w:fill="FFFFFF"/>
        <w:spacing w:before="336" w:beforeAutospacing="0" w:after="336" w:afterAutospacing="0"/>
        <w:rPr>
          <w:rStyle w:val="20"/>
          <w:rFonts w:ascii="微软雅黑" w:hAnsi="微软雅黑" w:eastAsia="微软雅黑"/>
          <w:color w:val="1A1A1A"/>
          <w:sz w:val="27"/>
          <w:szCs w:val="27"/>
          <w:u w:val="none"/>
        </w:rPr>
      </w:pPr>
      <w:r>
        <w:fldChar w:fldCharType="begin"/>
      </w:r>
      <w:r>
        <w:instrText xml:space="preserve"> HYPERLINK "https://docs.sdl.com/LiveContent/%20" </w:instrText>
      </w:r>
      <w:r>
        <w:fldChar w:fldCharType="separate"/>
      </w:r>
      <w:r>
        <w:rPr>
          <w:rStyle w:val="20"/>
        </w:rPr>
        <w:t>https://docs.sdl.com/LiveContent/</w:t>
      </w:r>
      <w:r>
        <w:rPr>
          <w:rStyle w:val="20"/>
          <w:rFonts w:hint="eastAsia" w:ascii="微软雅黑" w:hAnsi="微软雅黑" w:eastAsia="微软雅黑"/>
          <w:sz w:val="27"/>
          <w:szCs w:val="27"/>
        </w:rPr>
        <w:t xml:space="preserve"> </w:t>
      </w:r>
      <w:r>
        <w:rPr>
          <w:rStyle w:val="20"/>
          <w:rFonts w:hint="eastAsia" w:ascii="微软雅黑" w:hAnsi="微软雅黑" w:eastAsia="微软雅黑"/>
          <w:sz w:val="27"/>
          <w:szCs w:val="27"/>
        </w:rPr>
        <w:fldChar w:fldCharType="end"/>
      </w:r>
    </w:p>
    <w:p>
      <w:pPr>
        <w:pStyle w:val="15"/>
        <w:shd w:val="clear" w:color="auto" w:fill="FFFFFF"/>
        <w:spacing w:before="336" w:beforeAutospacing="0" w:after="336" w:afterAutospacing="0"/>
        <w:ind w:left="210"/>
        <w:rPr>
          <w:rFonts w:hint="eastAsia" w:ascii="微软雅黑" w:hAnsi="微软雅黑" w:eastAsia="微软雅黑"/>
          <w:color w:val="1A1A1A"/>
          <w:sz w:val="27"/>
          <w:szCs w:val="27"/>
        </w:rPr>
      </w:pPr>
    </w:p>
    <w:p>
      <w:pPr>
        <w:ind w:firstLine="480"/>
      </w:pPr>
    </w:p>
    <w:p>
      <w:pPr>
        <w:pStyle w:val="2"/>
        <w:numPr>
          <w:ilvl w:val="1"/>
          <w:numId w:val="9"/>
        </w:numPr>
        <w:rPr>
          <w:sz w:val="30"/>
        </w:rPr>
      </w:pPr>
      <w:r>
        <w:rPr>
          <w:sz w:val="30"/>
        </w:rPr>
        <w:t xml:space="preserve">  </w:t>
      </w:r>
      <w:bookmarkStart w:id="57" w:name="_Toc23104988"/>
      <w:r>
        <w:rPr>
          <w:sz w:val="30"/>
        </w:rPr>
        <w:t>ABBYY Aligner</w:t>
      </w:r>
      <w:r>
        <w:rPr>
          <w:rFonts w:hint="eastAsia"/>
          <w:sz w:val="30"/>
        </w:rPr>
        <w:t>双语对齐工具</w:t>
      </w:r>
      <w:bookmarkEnd w:id="57"/>
    </w:p>
    <w:p>
      <w:pPr>
        <w:spacing w:line="360" w:lineRule="auto"/>
        <w:ind w:firstLine="378"/>
        <w:rPr>
          <w:sz w:val="24"/>
        </w:rPr>
      </w:pPr>
      <w:r>
        <w:rPr>
          <w:rFonts w:hint="eastAsia"/>
          <w:sz w:val="24"/>
          <w:szCs w:val="24"/>
        </w:rPr>
        <w:t>ABBYY Aligner是ABBYY（泰比）公司旗下的一款专业双语对齐工具，下图为ABBYY Aligner 2.0打开后的初始界面，红框圈起来的部分为一系列操作按钮。在该界面下，我们可以直接导入源语文档和对应的目标语文档进行对齐，ABBYY Aligner支持多种语言，如英语、中文、日语、葡萄牙语、意大利语、希腊语等等，也支持多种文档格式，包括doc、rtf、ppt、xls等，下面将以两个测试文件展示该软件的对齐功能。</w:t>
      </w:r>
    </w:p>
    <w:p>
      <w:pPr>
        <w:pStyle w:val="24"/>
        <w:spacing w:line="360" w:lineRule="auto"/>
        <w:ind w:left="378" w:firstLine="0" w:firstLineChars="0"/>
        <w:rPr>
          <w:sz w:val="24"/>
        </w:rPr>
      </w:pPr>
      <w:r>
        <mc:AlternateContent>
          <mc:Choice Requires="wps">
            <w:drawing>
              <wp:anchor distT="0" distB="0" distL="114300" distR="114300" simplePos="0" relativeHeight="251659264" behindDoc="0" locked="0" layoutInCell="1" allowOverlap="1">
                <wp:simplePos x="0" y="0"/>
                <wp:positionH relativeFrom="column">
                  <wp:posOffset>-112395</wp:posOffset>
                </wp:positionH>
                <wp:positionV relativeFrom="paragraph">
                  <wp:posOffset>160655</wp:posOffset>
                </wp:positionV>
                <wp:extent cx="5481320" cy="640715"/>
                <wp:effectExtent l="13970" t="0" r="29210" b="31115"/>
                <wp:wrapNone/>
                <wp:docPr id="54" name="文本框 54"/>
                <wp:cNvGraphicFramePr/>
                <a:graphic xmlns:a="http://schemas.openxmlformats.org/drawingml/2006/main">
                  <a:graphicData uri="http://schemas.microsoft.com/office/word/2010/wordprocessingShape">
                    <wps:wsp>
                      <wps:cNvSpPr txBox="1"/>
                      <wps:spPr>
                        <a:xfrm>
                          <a:off x="1056640" y="1598295"/>
                          <a:ext cx="5481320" cy="640715"/>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12.65pt;height:50.45pt;width:431.6pt;z-index:251659264;mso-width-relative:page;mso-height-relative:page;" filled="f" stroked="t" coordsize="21600,21600" o:gfxdata="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kF/dZ2gAAAAoBAAAPAAAAAAAAAAEAIAAA&#10;ACIAAABkcnMvZG93bnJldi54bWxQSwECFAAUAAAACACHTuJA5ZSacUMCAABQBAAADgAAAAAAAAAB&#10;ACAAAAApAQAAZHJzL2Uyb0RvYy54bWxQSwUGAAAAAAYABgBZAQAA3gU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6050" cy="2798445"/>
            <wp:effectExtent l="0" t="0" r="12700" b="190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47"/>
                    <a:srcRect r="819" b="5551"/>
                    <a:stretch>
                      <a:fillRect/>
                    </a:stretch>
                  </pic:blipFill>
                  <pic:spPr>
                    <a:xfrm>
                      <a:off x="0" y="0"/>
                      <a:ext cx="5226050" cy="2798445"/>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在左右两个红框中分别选择好文档的源语言和目标语言，单击文件夹图样选择要导入的源语文档。</w:t>
      </w:r>
      <w:bookmarkStart w:id="64" w:name="_GoBack"/>
      <w:bookmarkEnd w:id="64"/>
    </w:p>
    <w:p>
      <w:pPr>
        <w:pStyle w:val="24"/>
        <w:spacing w:line="360" w:lineRule="auto"/>
        <w:ind w:left="378" w:firstLine="0" w:firstLineChars="0"/>
        <w:rPr>
          <w:sz w:val="24"/>
        </w:rPr>
      </w:pPr>
      <w:r>
        <mc:AlternateContent>
          <mc:Choice Requires="wpg">
            <w:drawing>
              <wp:anchor distT="0" distB="0" distL="114300" distR="114300" simplePos="0" relativeHeight="251660288" behindDoc="0" locked="0" layoutInCell="1" allowOverlap="1">
                <wp:simplePos x="0" y="0"/>
                <wp:positionH relativeFrom="column">
                  <wp:posOffset>317500</wp:posOffset>
                </wp:positionH>
                <wp:positionV relativeFrom="paragraph">
                  <wp:posOffset>466725</wp:posOffset>
                </wp:positionV>
                <wp:extent cx="3218180" cy="135890"/>
                <wp:effectExtent l="13970" t="0" r="25400" b="20955"/>
                <wp:wrapNone/>
                <wp:docPr id="55" name="组合 55"/>
                <wp:cNvGraphicFramePr/>
                <a:graphic xmlns:a="http://schemas.openxmlformats.org/drawingml/2006/main">
                  <a:graphicData uri="http://schemas.microsoft.com/office/word/2010/wordprocessingGroup">
                    <wpg:wgp>
                      <wpg:cNvGrpSpPr/>
                      <wpg:grpSpPr>
                        <a:xfrm>
                          <a:off x="0" y="0"/>
                          <a:ext cx="3218180" cy="135890"/>
                          <a:chOff x="4775" y="19580"/>
                          <a:chExt cx="5068" cy="214"/>
                        </a:xfrm>
                      </wpg:grpSpPr>
                      <wps:wsp>
                        <wps:cNvPr id="56" name="文本框 56"/>
                        <wps:cNvSpPr txBox="1"/>
                        <wps:spPr>
                          <a:xfrm>
                            <a:off x="8680" y="19580"/>
                            <a:ext cx="192" cy="207"/>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文本框 57"/>
                        <wps:cNvSpPr txBox="1"/>
                        <wps:spPr>
                          <a:xfrm>
                            <a:off x="4775" y="19602"/>
                            <a:ext cx="955" cy="192"/>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文本框 58"/>
                        <wps:cNvSpPr txBox="1"/>
                        <wps:spPr>
                          <a:xfrm>
                            <a:off x="8889" y="19596"/>
                            <a:ext cx="955" cy="192"/>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5pt;margin-top:36.75pt;height:10.7pt;width:253.4pt;z-index:251660288;mso-width-relative:page;mso-height-relative:page;" coordorigin="4775,19580" coordsize="5068,214" o:gfxdata="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E3i6CnY&#10;AAAACAEAAA8AAAAAAAAAAQAgAAAAIgAAAGRycy9kb3ducmV2LnhtbFBLAQIUABQAAAAIAIdO4kAg&#10;VQONBAMAAN4KAAAOAAAAAAAAAAEAIAAAACcBAABkcnMvZTJvRG9jLnhtbFBLBQYAAAAABgAGAFkB&#10;AACdBgAAAAA=&#10;">
                <o:lock v:ext="edit" aspectratio="f"/>
                <v:shape id="_x0000_s1026" o:spid="_x0000_s1026" o:spt="202" type="#_x0000_t202" style="position:absolute;left:8680;top:19580;height:207;width:192;" filled="f" stroked="t" coordsize="21600,21600" o:gfxdata="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G5C6L4A&#10;AADbAAAADwAAAAAAAAABACAAAAAiAAAAZHJzL2Rvd25yZXYueG1sUEsBAhQAFAAAAAgAh07iQDMv&#10;BZ47AAAAOQAAABAAAAAAAAAAAQAgAAAADQEAAGRycy9zaGFwZXhtbC54bWxQSwUGAAAAAAYABgBb&#10;AQAAtwMAAAAA&#10;">
                  <v:fill on="f" focussize="0,0"/>
                  <v:stroke weight="2.25pt" color="#FF0000 [3204]" joinstyle="round"/>
                  <v:imagedata o:title=""/>
                  <o:lock v:ext="edit" aspectratio="f"/>
                  <v:textbox>
                    <w:txbxContent>
                      <w:p/>
                    </w:txbxContent>
                  </v:textbox>
                </v:shape>
                <v:shape id="_x0000_s1026" o:spid="_x0000_s1026" o:spt="202" type="#_x0000_t202" style="position:absolute;left:4775;top:19602;height:192;width:955;" filled="f" stroked="t" coordsize="21600,21600" o:gfxdata="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Lnc74A&#10;AADbAAAADwAAAAAAAAABACAAAAAiAAAAZHJzL2Rvd25yZXYueG1sUEsBAhQAFAAAAAgAh07iQDMv&#10;BZ47AAAAOQAAABAAAAAAAAAAAQAgAAAADQEAAGRycy9zaGFwZXhtbC54bWxQSwUGAAAAAAYABgBb&#10;AQAAtwMAAAAA&#10;">
                  <v:fill on="f" focussize="0,0"/>
                  <v:stroke weight="2.25pt" color="#FF0000 [3204]" joinstyle="round"/>
                  <v:imagedata o:title=""/>
                  <o:lock v:ext="edit" aspectratio="f"/>
                  <v:textbox>
                    <w:txbxContent>
                      <w:p/>
                    </w:txbxContent>
                  </v:textbox>
                </v:shape>
                <v:shape id="_x0000_s1026" o:spid="_x0000_s1026" o:spt="202" type="#_x0000_t202" style="position:absolute;left:8889;top:19596;height:192;width:955;" filled="f" stroked="t" coordsize="21600,21600" o:gfxdata="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r1zAbsAAADb&#10;AAAADwAAAAAAAAABACAAAAAiAAAAZHJzL2Rvd25yZXYueG1sUEsBAhQAFAAAAAgAh07iQDMvBZ47&#10;AAAAOQAAABAAAAAAAAAAAQAgAAAACgEAAGRycy9zaGFwZXhtbC54bWxQSwUGAAAAAAYABgBbAQAA&#10;tAMAAAAA&#10;">
                  <v:fill on="f" focussize="0,0"/>
                  <v:stroke weight="2.25pt" color="#FF0000 [3204]" joinstyle="round"/>
                  <v:imagedata o:title=""/>
                  <o:lock v:ext="edit" aspectratio="f"/>
                  <v:textbox>
                    <w:txbxContent>
                      <w:p/>
                    </w:txbxContent>
                  </v:textbox>
                </v:shape>
              </v:group>
            </w:pict>
          </mc:Fallback>
        </mc:AlternateContent>
      </w:r>
      <w:r>
        <w:drawing>
          <wp:inline distT="0" distB="0" distL="114300" distR="114300">
            <wp:extent cx="5226050" cy="2806700"/>
            <wp:effectExtent l="0" t="0" r="12700" b="1270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8"/>
                    <a:srcRect r="819" b="5272"/>
                    <a:stretch>
                      <a:fillRect/>
                    </a:stretch>
                  </pic:blipFill>
                  <pic:spPr>
                    <a:xfrm>
                      <a:off x="0" y="0"/>
                      <a:ext cx="5226050" cy="2806700"/>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导入源语文档后ABBYY Aligner会自动弹出窗口要求选择目标语言文档。</w:t>
      </w:r>
    </w:p>
    <w:p>
      <w:pPr>
        <w:pStyle w:val="24"/>
        <w:spacing w:line="360" w:lineRule="auto"/>
        <w:ind w:left="378" w:firstLine="0" w:firstLineChars="0"/>
        <w:rPr>
          <w:sz w:val="24"/>
        </w:rPr>
      </w:pPr>
      <w:r>
        <w:drawing>
          <wp:inline distT="0" distB="0" distL="114300" distR="114300">
            <wp:extent cx="5208270" cy="2798445"/>
            <wp:effectExtent l="0" t="0" r="11430" b="190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49"/>
                    <a:srcRect r="1157" b="5551"/>
                    <a:stretch>
                      <a:fillRect/>
                    </a:stretch>
                  </pic:blipFill>
                  <pic:spPr>
                    <a:xfrm>
                      <a:off x="0" y="0"/>
                      <a:ext cx="5208270" cy="2798445"/>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导入好的中英对照文档如下图所示：</w:t>
      </w:r>
    </w:p>
    <w:p>
      <w:pPr>
        <w:pStyle w:val="24"/>
        <w:spacing w:line="360" w:lineRule="auto"/>
        <w:ind w:left="378" w:firstLine="0" w:firstLineChars="0"/>
        <w:rPr>
          <w:sz w:val="24"/>
        </w:rPr>
      </w:pPr>
      <w:r>
        <w:drawing>
          <wp:inline distT="0" distB="0" distL="114300" distR="114300">
            <wp:extent cx="5208905" cy="2806700"/>
            <wp:effectExtent l="0" t="0" r="10795" b="1270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50"/>
                    <a:srcRect r="1145" b="5272"/>
                    <a:stretch>
                      <a:fillRect/>
                    </a:stretch>
                  </pic:blipFill>
                  <pic:spPr>
                    <a:xfrm>
                      <a:off x="0" y="0"/>
                      <a:ext cx="5208905" cy="2806700"/>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与下图的源语文档相比，我们发现ABBYY Aligner中的末尾标记代表了文档中的段落，同样地也适用右侧的目标语文档，而假如我们在段落中的任意一个位置敲一下回车，在敲回车的位置同样会出现一个相同的符号，因此该符号代表文档中使用回车键换行的情况，以此来判断文中的段落分布。上图为软件自动识别分段的结果。</w:t>
      </w:r>
    </w:p>
    <w:p>
      <w:pPr>
        <w:spacing w:line="360" w:lineRule="auto"/>
        <w:rPr>
          <w:rFonts w:hint="eastAsia"/>
          <w:sz w:val="24"/>
        </w:rPr>
      </w:pPr>
    </w:p>
    <w:p>
      <w:pPr>
        <w:pStyle w:val="24"/>
        <w:spacing w:line="360" w:lineRule="auto"/>
        <w:ind w:left="378" w:firstLine="0" w:firstLineChars="0"/>
        <w:rPr>
          <w:sz w:val="24"/>
        </w:rPr>
      </w:pPr>
      <w:r>
        <w:drawing>
          <wp:inline distT="0" distB="0" distL="114300" distR="114300">
            <wp:extent cx="5070475" cy="3499485"/>
            <wp:effectExtent l="0" t="0" r="1587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rcRect l="18257" t="19288" r="20607" b="5679"/>
                    <a:stretch>
                      <a:fillRect/>
                    </a:stretch>
                  </pic:blipFill>
                  <pic:spPr>
                    <a:xfrm>
                      <a:off x="0" y="0"/>
                      <a:ext cx="5070475" cy="3499485"/>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文档导入完毕后点击操作栏中的Align，结果如下图所示：</w:t>
      </w:r>
    </w:p>
    <w:p>
      <w:pPr>
        <w:pStyle w:val="24"/>
        <w:spacing w:line="360" w:lineRule="auto"/>
        <w:ind w:left="378" w:firstLine="0" w:firstLineChars="0"/>
        <w:rPr>
          <w:sz w:val="24"/>
        </w:rPr>
      </w:pPr>
      <w:r>
        <mc:AlternateContent>
          <mc:Choice Requires="wps">
            <w:drawing>
              <wp:anchor distT="0" distB="0" distL="114300" distR="114300" simplePos="0" relativeHeight="251661312" behindDoc="0" locked="0" layoutInCell="1" allowOverlap="1">
                <wp:simplePos x="0" y="0"/>
                <wp:positionH relativeFrom="column">
                  <wp:posOffset>906780</wp:posOffset>
                </wp:positionH>
                <wp:positionV relativeFrom="paragraph">
                  <wp:posOffset>220345</wp:posOffset>
                </wp:positionV>
                <wp:extent cx="243205" cy="279400"/>
                <wp:effectExtent l="13970" t="0" r="28575" b="30480"/>
                <wp:wrapNone/>
                <wp:docPr id="59" name="文本框 59"/>
                <wp:cNvGraphicFramePr/>
                <a:graphic xmlns:a="http://schemas.openxmlformats.org/drawingml/2006/main">
                  <a:graphicData uri="http://schemas.microsoft.com/office/word/2010/wordprocessingShape">
                    <wps:wsp>
                      <wps:cNvSpPr txBox="1"/>
                      <wps:spPr>
                        <a:xfrm>
                          <a:off x="0" y="0"/>
                          <a:ext cx="243205" cy="27940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4pt;margin-top:17.35pt;height:22pt;width:19.15pt;z-index:251661312;mso-width-relative:page;mso-height-relative:page;" filled="f" stroked="t" coordsize="21600,21600" o:gfxdata="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XYqldkAAAAJAQAADwAAAAAAAAABACAAAAAiAAAAZHJzL2Rv&#10;d25yZXYueG1sUEsBAhQAFAAAAAgAh07iQNSStdw5AgAAQwQAAA4AAAAAAAAAAQAgAAAAKAEAAGRy&#10;cy9lMm9Eb2MueG1sUEsFBgAAAAAGAAYAWQEAANMFA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1605" cy="2800985"/>
            <wp:effectExtent l="0" t="0" r="17145" b="1841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0"/>
                    <a:srcRect r="904" b="5465"/>
                    <a:stretch>
                      <a:fillRect/>
                    </a:stretch>
                  </pic:blipFill>
                  <pic:spPr>
                    <a:xfrm>
                      <a:off x="0" y="0"/>
                      <a:ext cx="5221605" cy="2800985"/>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根据操作结果，发现软件自动将段落划分为句子进行对齐，对于该对齐结果，我们可以根据自己需要再次进行调整，比如想要按照源语文档的段落格式呈现出来，可以用Actions下面的Align Paragraphs，句子便会根据末尾的回车标记重新聚集成段落。</w:t>
      </w:r>
    </w:p>
    <w:p>
      <w:pPr>
        <w:pStyle w:val="24"/>
        <w:spacing w:line="360" w:lineRule="auto"/>
        <w:ind w:left="378" w:firstLine="0" w:firstLineChars="0"/>
        <w:rPr>
          <w:rFonts w:hint="eastAsia"/>
          <w:sz w:val="24"/>
        </w:rPr>
      </w:pPr>
    </w:p>
    <w:p>
      <w:pPr>
        <w:spacing w:line="360" w:lineRule="auto"/>
        <w:rPr>
          <w:rFonts w:hint="eastAsia"/>
          <w:sz w:val="24"/>
        </w:rPr>
      </w:pPr>
    </w:p>
    <w:p>
      <w:pPr>
        <w:pStyle w:val="24"/>
        <w:spacing w:line="360" w:lineRule="auto"/>
        <w:ind w:left="378" w:firstLine="0" w:firstLineChars="0"/>
        <w:rPr>
          <w:sz w:val="24"/>
        </w:rPr>
      </w:pPr>
      <w:r>
        <mc:AlternateContent>
          <mc:Choice Requires="wps">
            <w:drawing>
              <wp:anchor distT="0" distB="0" distL="114300" distR="114300" simplePos="0" relativeHeight="251662336" behindDoc="0" locked="0" layoutInCell="1" allowOverlap="1">
                <wp:simplePos x="0" y="0"/>
                <wp:positionH relativeFrom="column">
                  <wp:posOffset>257175</wp:posOffset>
                </wp:positionH>
                <wp:positionV relativeFrom="paragraph">
                  <wp:posOffset>444500</wp:posOffset>
                </wp:positionV>
                <wp:extent cx="1179195" cy="137160"/>
                <wp:effectExtent l="13970" t="0" r="26035" b="19685"/>
                <wp:wrapNone/>
                <wp:docPr id="18" name="文本框 18"/>
                <wp:cNvGraphicFramePr/>
                <a:graphic xmlns:a="http://schemas.openxmlformats.org/drawingml/2006/main">
                  <a:graphicData uri="http://schemas.microsoft.com/office/word/2010/wordprocessingShape">
                    <wps:wsp>
                      <wps:cNvSpPr txBox="1"/>
                      <wps:spPr>
                        <a:xfrm>
                          <a:off x="0" y="0"/>
                          <a:ext cx="1179195" cy="13716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5pt;margin-top:35pt;height:10.8pt;width:92.85pt;z-index:251662336;mso-width-relative:page;mso-height-relative:page;" filled="f" stroked="t" coordsize="21600,21600" o:gfxdata="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mc36/XAAAACAEAAA8AAAAAAAAAAQAgAAAAIgAAAGRycy9kb3du&#10;cmV2LnhtbFBLAQIUABQAAAAIAIdO4kDlWfGSOQIAAEQEAAAOAAAAAAAAAAEAIAAAACYBAABkcnMv&#10;ZTJvRG9jLnhtbFBLBQYAAAAABgAGAFkBAADRBQ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12080" cy="2781935"/>
            <wp:effectExtent l="0" t="0" r="7620" b="1841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52"/>
                    <a:srcRect r="1085" b="6108"/>
                    <a:stretch>
                      <a:fillRect/>
                    </a:stretch>
                  </pic:blipFill>
                  <pic:spPr>
                    <a:xfrm>
                      <a:off x="0" y="0"/>
                      <a:ext cx="5212080" cy="2781935"/>
                    </a:xfrm>
                    <a:prstGeom prst="rect">
                      <a:avLst/>
                    </a:prstGeom>
                    <a:noFill/>
                    <a:ln>
                      <a:noFill/>
                    </a:ln>
                  </pic:spPr>
                </pic:pic>
              </a:graphicData>
            </a:graphic>
          </wp:inline>
        </w:drawing>
      </w:r>
    </w:p>
    <w:p>
      <w:pPr>
        <w:pStyle w:val="24"/>
        <w:spacing w:line="360" w:lineRule="auto"/>
        <w:ind w:left="378" w:firstLine="0" w:firstLineChars="0"/>
        <w:rPr>
          <w:sz w:val="24"/>
        </w:rPr>
      </w:pPr>
      <w:r>
        <w:drawing>
          <wp:inline distT="0" distB="0" distL="114300" distR="114300">
            <wp:extent cx="5212080" cy="2800985"/>
            <wp:effectExtent l="0" t="0" r="7620" b="1841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3"/>
                    <a:srcRect r="1085" b="5465"/>
                    <a:stretch>
                      <a:fillRect/>
                    </a:stretch>
                  </pic:blipFill>
                  <pic:spPr>
                    <a:xfrm>
                      <a:off x="0" y="0"/>
                      <a:ext cx="5212080" cy="2800985"/>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若是从某一段往后想要采用软件自动划分并进行对齐的结果，可以选择Actions中的Align from the Current Line，这样从选中的地方开始直到文档结束便完全是自动处理的结果。</w:t>
      </w:r>
    </w:p>
    <w:p>
      <w:pPr>
        <w:pStyle w:val="24"/>
        <w:spacing w:line="360" w:lineRule="auto"/>
        <w:ind w:left="378" w:firstLine="0" w:firstLineChars="0"/>
        <w:jc w:val="left"/>
        <w:rPr>
          <w:rFonts w:hint="eastAsia"/>
          <w:sz w:val="24"/>
        </w:rPr>
      </w:pPr>
      <w:r>
        <w:rPr>
          <w:rFonts w:hint="eastAsia"/>
          <w:sz w:val="24"/>
          <w:szCs w:val="24"/>
        </w:rPr>
        <w:t>下图中从第九个翻译单元开始划分，处理后显示后面的段落又重新切割成句子。</w:t>
      </w:r>
    </w:p>
    <w:p>
      <w:pPr>
        <w:pStyle w:val="24"/>
        <w:spacing w:line="360" w:lineRule="auto"/>
        <w:ind w:left="378" w:firstLine="0" w:firstLineChars="0"/>
        <w:jc w:val="left"/>
        <w:rPr>
          <w:sz w:val="24"/>
        </w:rPr>
      </w:pPr>
      <w:r>
        <mc:AlternateContent>
          <mc:Choice Requires="wps">
            <w:drawing>
              <wp:anchor distT="0" distB="0" distL="114300" distR="114300" simplePos="0" relativeHeight="251663360" behindDoc="0" locked="0" layoutInCell="1" allowOverlap="1">
                <wp:simplePos x="0" y="0"/>
                <wp:positionH relativeFrom="column">
                  <wp:posOffset>250825</wp:posOffset>
                </wp:positionH>
                <wp:positionV relativeFrom="paragraph">
                  <wp:posOffset>345440</wp:posOffset>
                </wp:positionV>
                <wp:extent cx="1179195" cy="137160"/>
                <wp:effectExtent l="13970" t="0" r="26035" b="19685"/>
                <wp:wrapNone/>
                <wp:docPr id="19" name="文本框 19"/>
                <wp:cNvGraphicFramePr/>
                <a:graphic xmlns:a="http://schemas.openxmlformats.org/drawingml/2006/main">
                  <a:graphicData uri="http://schemas.microsoft.com/office/word/2010/wordprocessingShape">
                    <wps:wsp>
                      <wps:cNvSpPr txBox="1"/>
                      <wps:spPr>
                        <a:xfrm>
                          <a:off x="0" y="0"/>
                          <a:ext cx="1179195" cy="13716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5pt;margin-top:27.2pt;height:10.8pt;width:92.85pt;z-index:251663360;mso-width-relative:page;mso-height-relative:page;" filled="f" stroked="t" coordsize="21600,21600" o:gfxdata="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HRIj9kAAAAIAQAADwAAAAAAAAABACAAAAAiAAAAZHJzL2Rv&#10;d25yZXYueG1sUEsBAhQAFAAAAAgAh07iQNw3y4k5AgAARAQAAA4AAAAAAAAAAQAgAAAAKAEAAGRy&#10;cy9lMm9Eb2MueG1sUEsFBgAAAAAGAAYAWQEAANMFA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1605" cy="2791460"/>
            <wp:effectExtent l="0" t="0" r="17145" b="889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4"/>
                    <a:srcRect r="904" b="5787"/>
                    <a:stretch>
                      <a:fillRect/>
                    </a:stretch>
                  </pic:blipFill>
                  <pic:spPr>
                    <a:xfrm>
                      <a:off x="0" y="0"/>
                      <a:ext cx="5221605" cy="2791460"/>
                    </a:xfrm>
                    <a:prstGeom prst="rect">
                      <a:avLst/>
                    </a:prstGeom>
                    <a:noFill/>
                    <a:ln>
                      <a:noFill/>
                    </a:ln>
                  </pic:spPr>
                </pic:pic>
              </a:graphicData>
            </a:graphic>
          </wp:inline>
        </w:drawing>
      </w:r>
    </w:p>
    <w:p>
      <w:pPr>
        <w:pStyle w:val="24"/>
        <w:spacing w:line="360" w:lineRule="auto"/>
        <w:ind w:left="378" w:firstLine="0" w:firstLineChars="0"/>
        <w:jc w:val="left"/>
        <w:rPr>
          <w:sz w:val="24"/>
        </w:rPr>
      </w:pPr>
      <w:r>
        <w:drawing>
          <wp:inline distT="0" distB="0" distL="114300" distR="114300">
            <wp:extent cx="5212080" cy="2800985"/>
            <wp:effectExtent l="0" t="0" r="7620" b="1841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5"/>
                    <a:srcRect r="1085" b="5465"/>
                    <a:stretch>
                      <a:fillRect/>
                    </a:stretch>
                  </pic:blipFill>
                  <pic:spPr>
                    <a:xfrm>
                      <a:off x="0" y="0"/>
                      <a:ext cx="5212080" cy="2800985"/>
                    </a:xfrm>
                    <a:prstGeom prst="rect">
                      <a:avLst/>
                    </a:prstGeom>
                    <a:noFill/>
                    <a:ln>
                      <a:noFill/>
                    </a:ln>
                  </pic:spPr>
                </pic:pic>
              </a:graphicData>
            </a:graphic>
          </wp:inline>
        </w:drawing>
      </w:r>
    </w:p>
    <w:p>
      <w:pPr>
        <w:pStyle w:val="24"/>
        <w:spacing w:line="360" w:lineRule="auto"/>
        <w:ind w:left="378" w:firstLine="0" w:firstLineChars="0"/>
        <w:rPr>
          <w:rFonts w:hint="eastAsia"/>
          <w:sz w:val="24"/>
        </w:rPr>
      </w:pPr>
      <w:r>
        <w:rPr>
          <w:rFonts w:hint="eastAsia"/>
          <w:sz w:val="24"/>
          <w:szCs w:val="24"/>
        </w:rPr>
        <w:t>在第九个翻译单元之前的段落中，我们想要手动划分进行对齐，第一步可以添加分隔符加以提示，添加的方式有两种：从Actions中选择Add Separator，或者直接点击上面的操作按钮Separator实现功能，两种操作方法和结果见下图：</w:t>
      </w:r>
    </w:p>
    <w:p>
      <w:pPr>
        <w:pStyle w:val="24"/>
        <w:spacing w:line="360" w:lineRule="auto"/>
        <w:ind w:left="378" w:firstLine="0" w:firstLineChars="0"/>
        <w:rPr>
          <w:sz w:val="24"/>
        </w:rPr>
      </w:pPr>
      <w:r>
        <mc:AlternateContent>
          <mc:Choice Requires="wps">
            <w:drawing>
              <wp:anchor distT="0" distB="0" distL="114300" distR="114300" simplePos="0" relativeHeight="251665408" behindDoc="0" locked="0" layoutInCell="1" allowOverlap="1">
                <wp:simplePos x="0" y="0"/>
                <wp:positionH relativeFrom="column">
                  <wp:posOffset>2524760</wp:posOffset>
                </wp:positionH>
                <wp:positionV relativeFrom="paragraph">
                  <wp:posOffset>271145</wp:posOffset>
                </wp:positionV>
                <wp:extent cx="370205" cy="137160"/>
                <wp:effectExtent l="13970" t="13970" r="15875" b="20320"/>
                <wp:wrapNone/>
                <wp:docPr id="21" name="文本框 21"/>
                <wp:cNvGraphicFramePr/>
                <a:graphic xmlns:a="http://schemas.openxmlformats.org/drawingml/2006/main">
                  <a:graphicData uri="http://schemas.microsoft.com/office/word/2010/wordprocessingShape">
                    <wps:wsp>
                      <wps:cNvSpPr txBox="1"/>
                      <wps:spPr>
                        <a:xfrm>
                          <a:off x="0" y="0"/>
                          <a:ext cx="370205" cy="13716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8pt;margin-top:21.35pt;height:10.8pt;width:29.15pt;z-index:251665408;mso-width-relative:page;mso-height-relative:page;" filled="f" stroked="t" coordsize="21600,21600" o:gfxdata="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IuXaPbbAAAACQEAAA8AAAAAAAAAAQAgAAAAIgAAAGRycy9k&#10;b3ducmV2LnhtbFBLAQIUABQAAAAIAIdO4kAUJz/8OAIAAEMEAAAOAAAAAAAAAAEAIAAAACoBAABk&#10;cnMvZTJvRG9jLnhtbFBLBQYAAAAABgAGAFkBAADUBQAAAAA=&#10;">
                <v:fill on="f" focussize="0,0"/>
                <v:stroke weight="2.25pt" color="#FF0000 [3204]" joinstyle="round"/>
                <v:imagedata o:title=""/>
                <o:lock v:ext="edit" aspectratio="f"/>
                <v:textbox>
                  <w:txbxContent>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245110</wp:posOffset>
                </wp:positionH>
                <wp:positionV relativeFrom="paragraph">
                  <wp:posOffset>674370</wp:posOffset>
                </wp:positionV>
                <wp:extent cx="1179195" cy="137160"/>
                <wp:effectExtent l="13970" t="0" r="26035" b="19685"/>
                <wp:wrapNone/>
                <wp:docPr id="20" name="文本框 20"/>
                <wp:cNvGraphicFramePr/>
                <a:graphic xmlns:a="http://schemas.openxmlformats.org/drawingml/2006/main">
                  <a:graphicData uri="http://schemas.microsoft.com/office/word/2010/wordprocessingShape">
                    <wps:wsp>
                      <wps:cNvSpPr txBox="1"/>
                      <wps:spPr>
                        <a:xfrm>
                          <a:off x="0" y="0"/>
                          <a:ext cx="1179195" cy="13716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pt;margin-top:53.1pt;height:10.8pt;width:92.85pt;z-index:251664384;mso-width-relative:page;mso-height-relative:page;" filled="f" stroked="t" coordsize="21600,21600" o:gfxdata="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nf9pTaAAAACgEAAA8AAAAAAAAAAQAgAAAAIgAAAGRycy9k&#10;b3ducmV2LnhtbFBLAQIUABQAAAAIAIdO4kCH/gGqOQIAAEQEAAAOAAAAAAAAAAEAIAAAACkBAABk&#10;cnMvZTJvRG9jLnhtbFBLBQYAAAAABgAGAFkBAADUBQ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1605" cy="2795905"/>
            <wp:effectExtent l="0" t="0" r="17145" b="44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56"/>
                    <a:srcRect r="904" b="5637"/>
                    <a:stretch>
                      <a:fillRect/>
                    </a:stretch>
                  </pic:blipFill>
                  <pic:spPr>
                    <a:xfrm>
                      <a:off x="0" y="0"/>
                      <a:ext cx="5221605" cy="2795905"/>
                    </a:xfrm>
                    <a:prstGeom prst="rect">
                      <a:avLst/>
                    </a:prstGeom>
                    <a:noFill/>
                    <a:ln>
                      <a:noFill/>
                    </a:ln>
                  </pic:spPr>
                </pic:pic>
              </a:graphicData>
            </a:graphic>
          </wp:inline>
        </w:drawing>
      </w:r>
    </w:p>
    <w:p>
      <w:pPr>
        <w:pStyle w:val="24"/>
        <w:spacing w:line="360" w:lineRule="auto"/>
        <w:ind w:left="378" w:firstLine="0" w:firstLineChars="0"/>
        <w:rPr>
          <w:sz w:val="24"/>
        </w:rPr>
      </w:pPr>
      <w:r>
        <w:drawing>
          <wp:inline distT="0" distB="0" distL="114300" distR="114300">
            <wp:extent cx="5213350" cy="2795905"/>
            <wp:effectExtent l="0" t="0" r="6350" b="444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57"/>
                    <a:srcRect r="1060" b="5637"/>
                    <a:stretch>
                      <a:fillRect/>
                    </a:stretch>
                  </pic:blipFill>
                  <pic:spPr>
                    <a:xfrm>
                      <a:off x="0" y="0"/>
                      <a:ext cx="5213350" cy="2795905"/>
                    </a:xfrm>
                    <a:prstGeom prst="rect">
                      <a:avLst/>
                    </a:prstGeom>
                    <a:noFill/>
                    <a:ln>
                      <a:noFill/>
                    </a:ln>
                  </pic:spPr>
                </pic:pic>
              </a:graphicData>
            </a:graphic>
          </wp:inline>
        </w:drawing>
      </w:r>
    </w:p>
    <w:p>
      <w:pPr>
        <w:pStyle w:val="24"/>
        <w:spacing w:line="360" w:lineRule="auto"/>
        <w:ind w:left="378" w:firstLine="0" w:firstLineChars="0"/>
        <w:rPr>
          <w:sz w:val="24"/>
        </w:rPr>
      </w:pPr>
      <w:r>
        <w:rPr>
          <w:rFonts w:hint="eastAsia"/>
          <w:sz w:val="24"/>
          <w:szCs w:val="24"/>
        </w:rPr>
        <w:t>分隔符在文档中以红色标记显示，如果不慎点错，只需在该位置再重新点击一次即可。</w:t>
      </w:r>
    </w:p>
    <w:p>
      <w:pPr>
        <w:pStyle w:val="24"/>
        <w:spacing w:line="360" w:lineRule="auto"/>
        <w:ind w:left="378" w:firstLine="0" w:firstLineChars="0"/>
        <w:rPr>
          <w:sz w:val="24"/>
        </w:rPr>
      </w:pPr>
      <w:r>
        <w:rPr>
          <w:rFonts w:hint="eastAsia"/>
          <w:sz w:val="24"/>
          <w:szCs w:val="24"/>
        </w:rPr>
        <w:t>加入分隔符后，在每个当前的翻译单元中点击上图中Separator下方的Split Fragment，软件便会将翻译单元中的内容按照分隔符分成相应的部分。</w:t>
      </w:r>
    </w:p>
    <w:p>
      <w:pPr>
        <w:pStyle w:val="24"/>
        <w:spacing w:line="360" w:lineRule="auto"/>
        <w:ind w:left="378" w:firstLine="0" w:firstLineChars="0"/>
        <w:rPr>
          <w:sz w:val="24"/>
        </w:rPr>
      </w:pPr>
    </w:p>
    <w:p>
      <w:pPr>
        <w:pStyle w:val="24"/>
        <w:spacing w:line="360" w:lineRule="auto"/>
        <w:ind w:left="378" w:firstLine="0" w:firstLineChars="0"/>
        <w:rPr>
          <w:sz w:val="24"/>
        </w:rPr>
      </w:pPr>
      <w:r>
        <w:drawing>
          <wp:inline distT="0" distB="0" distL="114300" distR="114300">
            <wp:extent cx="5229225" cy="2796540"/>
            <wp:effectExtent l="0" t="0" r="9525" b="381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58"/>
                    <a:srcRect r="759" b="5615"/>
                    <a:stretch>
                      <a:fillRect/>
                    </a:stretch>
                  </pic:blipFill>
                  <pic:spPr>
                    <a:xfrm>
                      <a:off x="0" y="0"/>
                      <a:ext cx="5229225" cy="2796540"/>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以上为导入doc文档的一系列操作，为了测试其他功能，接下来导入了带有表格的rtf文件，源语文档如下图所示，具体导入方法同上，这里不再演示。</w:t>
      </w:r>
    </w:p>
    <w:p>
      <w:pPr>
        <w:pStyle w:val="24"/>
        <w:spacing w:line="360" w:lineRule="auto"/>
        <w:ind w:left="378" w:firstLine="0" w:firstLineChars="0"/>
        <w:rPr>
          <w:sz w:val="24"/>
        </w:rPr>
      </w:pPr>
      <w:r>
        <w:drawing>
          <wp:inline distT="0" distB="0" distL="114300" distR="114300">
            <wp:extent cx="4602480" cy="3168015"/>
            <wp:effectExtent l="0" t="0" r="7620" b="133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59"/>
                    <a:srcRect l="18679" t="19567" r="20631" b="6172"/>
                    <a:stretch>
                      <a:fillRect/>
                    </a:stretch>
                  </pic:blipFill>
                  <pic:spPr>
                    <a:xfrm>
                      <a:off x="0" y="0"/>
                      <a:ext cx="4602480" cy="3168015"/>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导入文档后发现源语与目标语之间并没有完全对齐，而是出现了一定的位置错乱。</w:t>
      </w:r>
    </w:p>
    <w:p>
      <w:pPr>
        <w:pStyle w:val="24"/>
        <w:spacing w:line="360" w:lineRule="auto"/>
        <w:ind w:left="378" w:firstLine="0" w:firstLineChars="0"/>
        <w:jc w:val="left"/>
        <w:rPr>
          <w:sz w:val="24"/>
        </w:rPr>
      </w:pPr>
      <w:r>
        <w:drawing>
          <wp:inline distT="0" distB="0" distL="114300" distR="114300">
            <wp:extent cx="5221605" cy="2796540"/>
            <wp:effectExtent l="0" t="0" r="17145" b="381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60"/>
                    <a:srcRect r="904" b="5615"/>
                    <a:stretch>
                      <a:fillRect/>
                    </a:stretch>
                  </pic:blipFill>
                  <pic:spPr>
                    <a:xfrm>
                      <a:off x="0" y="0"/>
                      <a:ext cx="5221605" cy="2796540"/>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这个时候我们便可以用到合并功能，同样也有两种操作方法：选中要合并的两行之后，可以选择Actions中的Merge Fragments，也可以直接点击Merge进行合并，两种操作方法和结果见下方截图：</w:t>
      </w:r>
    </w:p>
    <w:p>
      <w:pPr>
        <w:pStyle w:val="24"/>
        <w:spacing w:line="360" w:lineRule="auto"/>
        <w:ind w:left="378" w:firstLine="0" w:firstLineChars="0"/>
        <w:jc w:val="left"/>
        <w:rPr>
          <w:sz w:val="24"/>
        </w:rPr>
      </w:pPr>
      <w:r>
        <mc:AlternateContent>
          <mc:Choice Requires="wpg">
            <w:drawing>
              <wp:anchor distT="0" distB="0" distL="114300" distR="114300" simplePos="0" relativeHeight="251666432" behindDoc="0" locked="0" layoutInCell="1" allowOverlap="1">
                <wp:simplePos x="0" y="0"/>
                <wp:positionH relativeFrom="column">
                  <wp:posOffset>247650</wp:posOffset>
                </wp:positionH>
                <wp:positionV relativeFrom="paragraph">
                  <wp:posOffset>256540</wp:posOffset>
                </wp:positionV>
                <wp:extent cx="2315210" cy="428625"/>
                <wp:effectExtent l="13970" t="0" r="33020" b="14605"/>
                <wp:wrapNone/>
                <wp:docPr id="60" name="组合 60"/>
                <wp:cNvGraphicFramePr/>
                <a:graphic xmlns:a="http://schemas.openxmlformats.org/drawingml/2006/main">
                  <a:graphicData uri="http://schemas.microsoft.com/office/word/2010/wordprocessingGroup">
                    <wpg:wgp>
                      <wpg:cNvGrpSpPr/>
                      <wpg:grpSpPr>
                        <a:xfrm>
                          <a:off x="0" y="0"/>
                          <a:ext cx="2315210" cy="428625"/>
                          <a:chOff x="4292" y="127483"/>
                          <a:chExt cx="3646" cy="675"/>
                        </a:xfrm>
                      </wpg:grpSpPr>
                      <wps:wsp>
                        <wps:cNvPr id="61" name="文本框 61"/>
                        <wps:cNvSpPr txBox="1"/>
                        <wps:spPr>
                          <a:xfrm>
                            <a:off x="4292" y="127942"/>
                            <a:ext cx="1857" cy="216"/>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 name="文本框 62"/>
                        <wps:cNvSpPr txBox="1"/>
                        <wps:spPr>
                          <a:xfrm>
                            <a:off x="7532" y="127483"/>
                            <a:ext cx="407" cy="34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9.5pt;margin-top:20.2pt;height:33.75pt;width:182.3pt;z-index:251666432;mso-width-relative:page;mso-height-relative:page;" coordorigin="4292,127483" coordsize="3646,675" o:gfxdata="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8QISQtkAAAAJAQAADwAAAAAAAAABACAAAAAiAAAAZHJzL2Rvd25yZXYu&#10;eG1sUEsBAhQAFAAAAAgAh07iQPbkdRjeAgAALggAAA4AAAAAAAAAAQAgAAAAKAEAAGRycy9lMm9E&#10;b2MueG1sUEsFBgAAAAAGAAYAWQEAAHgGAAAAAA==&#10;">
                <o:lock v:ext="edit" aspectratio="f"/>
                <v:shape id="_x0000_s1026" o:spid="_x0000_s1026" o:spt="202" type="#_x0000_t202" style="position:absolute;left:4292;top:127942;height:216;width:1857;" filled="f" stroked="t" coordsize="21600,21600" o:gfxdata="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6xAhvQAA&#10;ANsAAAAPAAAAAAAAAAEAIAAAACIAAABkcnMvZG93bnJldi54bWxQSwECFAAUAAAACACHTuJAMy8F&#10;njsAAAA5AAAAEAAAAAAAAAABACAAAAAMAQAAZHJzL3NoYXBleG1sLnhtbFBLBQYAAAAABgAGAFsB&#10;AAC2AwAAAAA=&#10;">
                  <v:fill on="f" focussize="0,0"/>
                  <v:stroke weight="2.25pt" color="#FF0000 [3204]" joinstyle="round"/>
                  <v:imagedata o:title=""/>
                  <o:lock v:ext="edit" aspectratio="f"/>
                  <v:textbox>
                    <w:txbxContent>
                      <w:p/>
                    </w:txbxContent>
                  </v:textbox>
                </v:shape>
                <v:shape id="_x0000_s1026" o:spid="_x0000_s1026" o:spt="202" type="#_x0000_t202" style="position:absolute;left:7532;top:127483;height:340;width:407;" filled="f" stroked="t" coordsize="21600,21600" o:gfxdata="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5jla8AAAA&#10;2wAAAA8AAAAAAAAAAQAgAAAAIgAAAGRycy9kb3ducmV2LnhtbFBLAQIUABQAAAAIAIdO4kAzLwWe&#10;OwAAADkAAAAQAAAAAAAAAAEAIAAAAAsBAABkcnMvc2hhcGV4bWwueG1sUEsFBgAAAAAGAAYAWwEA&#10;ALUDAAAAAA==&#10;">
                  <v:fill on="f" focussize="0,0"/>
                  <v:stroke weight="2.25pt" color="#FF0000 [3204]" joinstyle="round"/>
                  <v:imagedata o:title=""/>
                  <o:lock v:ext="edit" aspectratio="f"/>
                  <v:textbox>
                    <w:txbxContent>
                      <w:p/>
                    </w:txbxContent>
                  </v:textbox>
                </v:shape>
              </v:group>
            </w:pict>
          </mc:Fallback>
        </mc:AlternateContent>
      </w:r>
      <w:r>
        <w:drawing>
          <wp:inline distT="0" distB="0" distL="114300" distR="114300">
            <wp:extent cx="5221605" cy="2820035"/>
            <wp:effectExtent l="0" t="0" r="17145" b="18415"/>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61"/>
                    <a:srcRect r="904" b="4822"/>
                    <a:stretch>
                      <a:fillRect/>
                    </a:stretch>
                  </pic:blipFill>
                  <pic:spPr>
                    <a:xfrm>
                      <a:off x="0" y="0"/>
                      <a:ext cx="5221605" cy="2820035"/>
                    </a:xfrm>
                    <a:prstGeom prst="rect">
                      <a:avLst/>
                    </a:prstGeom>
                    <a:noFill/>
                    <a:ln>
                      <a:noFill/>
                    </a:ln>
                  </pic:spPr>
                </pic:pic>
              </a:graphicData>
            </a:graphic>
          </wp:inline>
        </w:drawing>
      </w:r>
    </w:p>
    <w:p>
      <w:pPr>
        <w:pStyle w:val="24"/>
        <w:spacing w:line="360" w:lineRule="auto"/>
        <w:ind w:left="378" w:firstLine="0" w:firstLineChars="0"/>
        <w:jc w:val="left"/>
        <w:rPr>
          <w:sz w:val="24"/>
        </w:rPr>
      </w:pPr>
      <w:r>
        <w:drawing>
          <wp:inline distT="0" distB="0" distL="114300" distR="114300">
            <wp:extent cx="5221605" cy="2803525"/>
            <wp:effectExtent l="0" t="0" r="17145" b="1587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62"/>
                    <a:srcRect r="904" b="5379"/>
                    <a:stretch>
                      <a:fillRect/>
                    </a:stretch>
                  </pic:blipFill>
                  <pic:spPr>
                    <a:xfrm>
                      <a:off x="0" y="0"/>
                      <a:ext cx="5221605" cy="2803525"/>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我们发现合并之后两边出现了很多空白行，且有的并不对应，需要重新调整位置将中文和对应的英语匹配，可以通过三种途径来实现：第一种非常直接，剪切原文或者译文，将其粘贴在对应的位置上；第二种是通过上方操作按钮最右边的Up、 Down和Delete来实现，上下移动原文或者译文的单元格，使之达到对齐并删除空白行；第三种是进行标记，之后通过标记合并。第一种和第二种方法虽然可行，但可能会花费大量时间，因此这里推荐标记方法完成对齐。标记及合并的方法和之前的合并以及添加分隔符类似，同样可以通过Actions中的Mark to Match、Match Fragments或者操作按钮Mark、Match实现，具体过程及结果如下：</w:t>
      </w:r>
    </w:p>
    <w:p>
      <w:pPr>
        <w:pStyle w:val="24"/>
        <w:spacing w:line="360" w:lineRule="auto"/>
        <w:ind w:left="378" w:firstLine="0" w:firstLineChars="0"/>
        <w:jc w:val="left"/>
        <w:rPr>
          <w:sz w:val="24"/>
        </w:rPr>
      </w:pPr>
      <w:r>
        <mc:AlternateContent>
          <mc:Choice Requires="wpg">
            <w:drawing>
              <wp:anchor distT="0" distB="0" distL="114300" distR="114300" simplePos="0" relativeHeight="251667456" behindDoc="0" locked="0" layoutInCell="1" allowOverlap="1">
                <wp:simplePos x="0" y="0"/>
                <wp:positionH relativeFrom="column">
                  <wp:posOffset>232410</wp:posOffset>
                </wp:positionH>
                <wp:positionV relativeFrom="paragraph">
                  <wp:posOffset>189865</wp:posOffset>
                </wp:positionV>
                <wp:extent cx="2981960" cy="880745"/>
                <wp:effectExtent l="13970" t="0" r="33020" b="19685"/>
                <wp:wrapNone/>
                <wp:docPr id="63" name="组合 63"/>
                <wp:cNvGraphicFramePr/>
                <a:graphic xmlns:a="http://schemas.openxmlformats.org/drawingml/2006/main">
                  <a:graphicData uri="http://schemas.microsoft.com/office/word/2010/wordprocessingGroup">
                    <wpg:wgp>
                      <wpg:cNvGrpSpPr/>
                      <wpg:grpSpPr>
                        <a:xfrm>
                          <a:off x="0" y="0"/>
                          <a:ext cx="2981960" cy="880745"/>
                          <a:chOff x="4294" y="146385"/>
                          <a:chExt cx="4696" cy="1387"/>
                        </a:xfrm>
                      </wpg:grpSpPr>
                      <wps:wsp>
                        <wps:cNvPr id="64" name="文本框 28"/>
                        <wps:cNvSpPr txBox="1"/>
                        <wps:spPr>
                          <a:xfrm>
                            <a:off x="4294" y="147394"/>
                            <a:ext cx="1857" cy="378"/>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文本框 29"/>
                        <wps:cNvSpPr txBox="1"/>
                        <wps:spPr>
                          <a:xfrm>
                            <a:off x="8584" y="146385"/>
                            <a:ext cx="407" cy="596"/>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8.3pt;margin-top:14.95pt;height:69.35pt;width:234.8pt;z-index:251667456;mso-width-relative:page;mso-height-relative:page;" coordorigin="4294,146385" coordsize="4696,1387" o:gfxdata="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Ade+hQ2QAAAAkBAAAPAAAAAAAAAAEAIAAAACIAAABkcnMvZG93&#10;bnJldi54bWxQSwECFAAUAAAACACHTuJAHFF/i+MCAAAvCAAADgAAAAAAAAABACAAAAAoAQAAZHJz&#10;L2Uyb0RvYy54bWxQSwUGAAAAAAYABgBZAQAAfQYAAAAA&#10;">
                <o:lock v:ext="edit" aspectratio="f"/>
                <v:shape id="文本框 28" o:spid="_x0000_s1026" o:spt="202" type="#_x0000_t202" style="position:absolute;left:4294;top:147394;height:378;width:1857;" filled="f" stroked="t" coordsize="21600,21600" o:gfxdata="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cs7m8AAAA&#10;2wAAAA8AAAAAAAAAAQAgAAAAIgAAAGRycy9kb3ducmV2LnhtbFBLAQIUABQAAAAIAIdO4kAzLwWe&#10;OwAAADkAAAAQAAAAAAAAAAEAIAAAAAsBAABkcnMvc2hhcGV4bWwueG1sUEsFBgAAAAAGAAYAWwEA&#10;ALUDAAAAAA==&#10;">
                  <v:fill on="f" focussize="0,0"/>
                  <v:stroke weight="2.25pt" color="#FF0000 [3204]" joinstyle="round"/>
                  <v:imagedata o:title=""/>
                  <o:lock v:ext="edit" aspectratio="f"/>
                  <v:textbox>
                    <w:txbxContent>
                      <w:p/>
                    </w:txbxContent>
                  </v:textbox>
                </v:shape>
                <v:shape id="文本框 29" o:spid="_x0000_s1026" o:spt="202" type="#_x0000_t202" style="position:absolute;left:8584;top:146385;height:596;width:407;" filled="f" stroked="t" coordsize="21600,21600" o:gfxdata="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AWIr4A&#10;AADbAAAADwAAAAAAAAABACAAAAAiAAAAZHJzL2Rvd25yZXYueG1sUEsBAhQAFAAAAAgAh07iQDMv&#10;BZ47AAAAOQAAABAAAAAAAAAAAQAgAAAADQEAAGRycy9zaGFwZXhtbC54bWxQSwUGAAAAAAYABgBb&#10;AQAAtwMAAAAA&#10;">
                  <v:fill on="f" focussize="0,0"/>
                  <v:stroke weight="2.25pt" color="#FF0000 [3204]" joinstyle="round"/>
                  <v:imagedata o:title=""/>
                  <o:lock v:ext="edit" aspectratio="f"/>
                  <v:textbox>
                    <w:txbxContent>
                      <w:p/>
                    </w:txbxContent>
                  </v:textbox>
                </v:shape>
              </v:group>
            </w:pict>
          </mc:Fallback>
        </mc:AlternateContent>
      </w:r>
      <w:r>
        <w:drawing>
          <wp:inline distT="0" distB="0" distL="114300" distR="114300">
            <wp:extent cx="5205730" cy="2804160"/>
            <wp:effectExtent l="0" t="0" r="13970" b="15240"/>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63"/>
                    <a:srcRect r="1205" b="5358"/>
                    <a:stretch>
                      <a:fillRect/>
                    </a:stretch>
                  </pic:blipFill>
                  <pic:spPr>
                    <a:xfrm>
                      <a:off x="0" y="0"/>
                      <a:ext cx="5205730" cy="2804160"/>
                    </a:xfrm>
                    <a:prstGeom prst="rect">
                      <a:avLst/>
                    </a:prstGeom>
                    <a:noFill/>
                    <a:ln>
                      <a:noFill/>
                    </a:ln>
                  </pic:spPr>
                </pic:pic>
              </a:graphicData>
            </a:graphic>
          </wp:inline>
        </w:drawing>
      </w:r>
    </w:p>
    <w:p>
      <w:pPr>
        <w:pStyle w:val="24"/>
        <w:spacing w:line="360" w:lineRule="auto"/>
        <w:ind w:left="378" w:firstLine="0" w:firstLineChars="0"/>
        <w:jc w:val="left"/>
        <w:rPr>
          <w:sz w:val="24"/>
        </w:rPr>
      </w:pPr>
      <w:r>
        <w:drawing>
          <wp:inline distT="0" distB="0" distL="114300" distR="114300">
            <wp:extent cx="5221605" cy="2795905"/>
            <wp:effectExtent l="0" t="0" r="17145" b="444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64"/>
                    <a:srcRect r="904" b="5637"/>
                    <a:stretch>
                      <a:fillRect/>
                    </a:stretch>
                  </pic:blipFill>
                  <pic:spPr>
                    <a:xfrm>
                      <a:off x="0" y="0"/>
                      <a:ext cx="5221605" cy="2795905"/>
                    </a:xfrm>
                    <a:prstGeom prst="rect">
                      <a:avLst/>
                    </a:prstGeom>
                    <a:noFill/>
                    <a:ln>
                      <a:noFill/>
                    </a:ln>
                  </pic:spPr>
                </pic:pic>
              </a:graphicData>
            </a:graphic>
          </wp:inline>
        </w:drawing>
      </w:r>
    </w:p>
    <w:p>
      <w:pPr>
        <w:pStyle w:val="24"/>
        <w:spacing w:line="360" w:lineRule="auto"/>
        <w:ind w:left="378" w:firstLine="0" w:firstLineChars="0"/>
        <w:jc w:val="left"/>
        <w:rPr>
          <w:sz w:val="24"/>
        </w:rPr>
      </w:pPr>
      <w:r>
        <w:drawing>
          <wp:inline distT="0" distB="0" distL="114300" distR="114300">
            <wp:extent cx="5213985" cy="2804160"/>
            <wp:effectExtent l="0" t="0" r="5715" b="1524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65"/>
                    <a:srcRect r="1048" b="5358"/>
                    <a:stretch>
                      <a:fillRect/>
                    </a:stretch>
                  </pic:blipFill>
                  <pic:spPr>
                    <a:xfrm>
                      <a:off x="0" y="0"/>
                      <a:ext cx="5213985" cy="2804160"/>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标记后的单元格会变为绿色，再点击Match便会将标记的内容对齐，全部对齐后产生的多个空白行可以使用Actions中的最后一个功能，将空白行全部删除。</w:t>
      </w:r>
    </w:p>
    <w:p>
      <w:pPr>
        <w:pStyle w:val="24"/>
        <w:spacing w:line="360" w:lineRule="auto"/>
        <w:ind w:left="378" w:firstLine="0" w:firstLineChars="0"/>
        <w:jc w:val="left"/>
        <w:rPr>
          <w:sz w:val="24"/>
        </w:rPr>
      </w:pPr>
      <w:r>
        <mc:AlternateContent>
          <mc:Choice Requires="wps">
            <w:drawing>
              <wp:anchor distT="0" distB="0" distL="114300" distR="114300" simplePos="0" relativeHeight="251668480" behindDoc="0" locked="0" layoutInCell="1" allowOverlap="1">
                <wp:simplePos x="0" y="0"/>
                <wp:positionH relativeFrom="column">
                  <wp:posOffset>249555</wp:posOffset>
                </wp:positionH>
                <wp:positionV relativeFrom="paragraph">
                  <wp:posOffset>1380490</wp:posOffset>
                </wp:positionV>
                <wp:extent cx="1203325" cy="144780"/>
                <wp:effectExtent l="13970" t="13970" r="20955" b="31750"/>
                <wp:wrapNone/>
                <wp:docPr id="66" name="文本框 28"/>
                <wp:cNvGraphicFramePr/>
                <a:graphic xmlns:a="http://schemas.openxmlformats.org/drawingml/2006/main">
                  <a:graphicData uri="http://schemas.microsoft.com/office/word/2010/wordprocessingShape">
                    <wps:wsp>
                      <wps:cNvSpPr txBox="1"/>
                      <wps:spPr>
                        <a:xfrm>
                          <a:off x="1408430" y="2223135"/>
                          <a:ext cx="1203325" cy="14478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 o:spid="_x0000_s1026" o:spt="202" type="#_x0000_t202" style="position:absolute;left:0pt;margin-left:19.65pt;margin-top:108.7pt;height:11.4pt;width:94.75pt;z-index:251668480;mso-width-relative:page;mso-height-relative:page;" filled="f" stroked="t" coordsize="21600,21600" o:gfxdata="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EK5XtoAAAAKAQAADwAAAAAAAAABACAA&#10;AAAiAAAAZHJzL2Rvd25yZXYueG1sUEsBAhQAFAAAAAgAh07iQOj4NExEAgAAUAQAAA4AAAAAAAAA&#10;AQAgAAAAKQEAAGRycy9lMm9Eb2MueG1sUEsFBgAAAAAGAAYAWQEAAN8FA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9860" cy="2788285"/>
            <wp:effectExtent l="0" t="0" r="8890" b="1206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66"/>
                    <a:srcRect r="747" b="5894"/>
                    <a:stretch>
                      <a:fillRect/>
                    </a:stretch>
                  </pic:blipFill>
                  <pic:spPr>
                    <a:xfrm>
                      <a:off x="0" y="0"/>
                      <a:ext cx="5229860" cy="2788285"/>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处理后的文件可以将其导出为大部分计算机辅助软件都支持的翻译记忆库格式tmx，也可以导出成双语对照rtf文件，具体操作和导出的rtf文件结果见下图：</w:t>
      </w:r>
    </w:p>
    <w:p>
      <w:pPr>
        <w:spacing w:line="360" w:lineRule="auto"/>
        <w:jc w:val="left"/>
      </w:pPr>
      <w:r>
        <w:rPr>
          <w:sz w:val="24"/>
        </w:rPr>
        <mc:AlternateContent>
          <mc:Choice Requires="wps">
            <w:drawing>
              <wp:anchor distT="0" distB="0" distL="114300" distR="114300" simplePos="0" relativeHeight="251669504" behindDoc="0" locked="0" layoutInCell="1" allowOverlap="1">
                <wp:simplePos x="0" y="0"/>
                <wp:positionH relativeFrom="column">
                  <wp:posOffset>-10795</wp:posOffset>
                </wp:positionH>
                <wp:positionV relativeFrom="paragraph">
                  <wp:posOffset>1050925</wp:posOffset>
                </wp:positionV>
                <wp:extent cx="957580" cy="231140"/>
                <wp:effectExtent l="13970" t="13970" r="19050" b="21590"/>
                <wp:wrapNone/>
                <wp:docPr id="67" name="文本框 28"/>
                <wp:cNvGraphicFramePr/>
                <a:graphic xmlns:a="http://schemas.openxmlformats.org/drawingml/2006/main">
                  <a:graphicData uri="http://schemas.microsoft.com/office/word/2010/wordprocessingShape">
                    <wps:wsp>
                      <wps:cNvSpPr txBox="1"/>
                      <wps:spPr>
                        <a:xfrm>
                          <a:off x="0" y="0"/>
                          <a:ext cx="957580" cy="23114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 o:spid="_x0000_s1026" o:spt="202" type="#_x0000_t202" style="position:absolute;left:0pt;margin-left:-0.85pt;margin-top:82.75pt;height:18.2pt;width:75.4pt;z-index:251669504;mso-width-relative:page;mso-height-relative:page;" filled="f" stroked="t" coordsize="21600,21600" o:gfxdata="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w54h2gAAAAoBAAAPAAAAAAAAAAEAIAAAACIAAABkcnMvZG93&#10;bnJldi54bWxQSwECFAAUAAAACACHTuJAU3jhTDcCAABDBAAADgAAAAAAAAABACAAAAApAQAAZHJz&#10;L2Uyb0RvYy54bWxQSwUGAAAAAAYABgBZAQAA0gUAAAAA&#10;">
                <v:fill on="f" focussize="0,0"/>
                <v:stroke weight="2.25pt" color="#FF0000 [3204]" joinstyle="round"/>
                <v:imagedata o:title=""/>
                <o:lock v:ext="edit" aspectratio="f"/>
                <v:textbox>
                  <w:txbxContent>
                    <w:p/>
                  </w:txbxContent>
                </v:textbox>
              </v:shape>
            </w:pict>
          </mc:Fallback>
        </mc:AlternateContent>
      </w:r>
      <w:r>
        <w:drawing>
          <wp:inline distT="0" distB="0" distL="114300" distR="114300">
            <wp:extent cx="5229860" cy="2795905"/>
            <wp:effectExtent l="0" t="0" r="8890" b="444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67"/>
                    <a:srcRect r="747" b="5637"/>
                    <a:stretch>
                      <a:fillRect/>
                    </a:stretch>
                  </pic:blipFill>
                  <pic:spPr>
                    <a:xfrm>
                      <a:off x="0" y="0"/>
                      <a:ext cx="5229860" cy="2795905"/>
                    </a:xfrm>
                    <a:prstGeom prst="rect">
                      <a:avLst/>
                    </a:prstGeom>
                    <a:noFill/>
                    <a:ln>
                      <a:noFill/>
                    </a:ln>
                  </pic:spPr>
                </pic:pic>
              </a:graphicData>
            </a:graphic>
          </wp:inline>
        </w:drawing>
      </w:r>
    </w:p>
    <w:p>
      <w:pPr>
        <w:pStyle w:val="24"/>
        <w:spacing w:line="360" w:lineRule="auto"/>
        <w:ind w:left="378" w:firstLine="0" w:firstLineChars="0"/>
        <w:rPr>
          <w:sz w:val="24"/>
        </w:rPr>
      </w:pPr>
      <w:r>
        <w:drawing>
          <wp:inline distT="0" distB="0" distL="114300" distR="114300">
            <wp:extent cx="3931285" cy="2564765"/>
            <wp:effectExtent l="0" t="0" r="12065" b="698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68"/>
                    <a:srcRect l="17317" t="21689" r="20029" b="5637"/>
                    <a:stretch>
                      <a:fillRect/>
                    </a:stretch>
                  </pic:blipFill>
                  <pic:spPr>
                    <a:xfrm>
                      <a:off x="0" y="0"/>
                      <a:ext cx="3931285" cy="2564765"/>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为了测试ABBYY Aligner的对齐效果，将rtf文件表格中的内容粘贴到excel文档中，分别保存成中英两个文件，再次导入软件查看结果，具体如下：</w:t>
      </w:r>
    </w:p>
    <w:p>
      <w:pPr>
        <w:pStyle w:val="24"/>
        <w:spacing w:line="360" w:lineRule="auto"/>
        <w:ind w:left="378" w:firstLine="0" w:firstLineChars="0"/>
        <w:jc w:val="left"/>
        <w:rPr>
          <w:sz w:val="24"/>
        </w:rPr>
      </w:pPr>
      <w:r>
        <w:drawing>
          <wp:inline distT="0" distB="0" distL="114300" distR="114300">
            <wp:extent cx="5212080" cy="2810510"/>
            <wp:effectExtent l="0" t="0" r="7620" b="889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9"/>
                    <a:srcRect r="1085" b="5144"/>
                    <a:stretch>
                      <a:fillRect/>
                    </a:stretch>
                  </pic:blipFill>
                  <pic:spPr>
                    <a:xfrm>
                      <a:off x="0" y="0"/>
                      <a:ext cx="5212080" cy="2810510"/>
                    </a:xfrm>
                    <a:prstGeom prst="rect">
                      <a:avLst/>
                    </a:prstGeom>
                    <a:noFill/>
                    <a:ln>
                      <a:noFill/>
                    </a:ln>
                  </pic:spPr>
                </pic:pic>
              </a:graphicData>
            </a:graphic>
          </wp:inline>
        </w:drawing>
      </w:r>
    </w:p>
    <w:p>
      <w:pPr>
        <w:pStyle w:val="24"/>
        <w:spacing w:line="360" w:lineRule="auto"/>
        <w:ind w:left="378" w:firstLine="0" w:firstLineChars="0"/>
        <w:jc w:val="left"/>
        <w:rPr>
          <w:sz w:val="24"/>
        </w:rPr>
      </w:pPr>
      <w:r>
        <w:rPr>
          <w:rFonts w:hint="eastAsia"/>
          <w:sz w:val="24"/>
          <w:szCs w:val="24"/>
        </w:rPr>
        <w:t>发现软件仍旧在小数点出现的位置上出现了分割错误，需要后续进行手工调整，说明软件很可能把小数点当成了英文中的句号对待，进而出现了明显错误，这体现出在具体的对齐实践中ABBYY Aligner的分割精确度仍有待提高。</w:t>
      </w:r>
    </w:p>
    <w:p>
      <w:pPr>
        <w:pStyle w:val="2"/>
      </w:pPr>
      <w:bookmarkStart w:id="58" w:name="_Toc23104989"/>
      <w:r>
        <w:rPr>
          <w:rFonts w:hint="eastAsia"/>
        </w:rPr>
        <w:t>4.4</w:t>
      </w:r>
      <w:r>
        <w:t xml:space="preserve"> </w:t>
      </w:r>
      <w:r>
        <w:rPr>
          <w:rFonts w:hint="eastAsia"/>
        </w:rPr>
        <w:t>Tmxmall在线对齐工具测评</w:t>
      </w:r>
      <w:bookmarkEnd w:id="58"/>
    </w:p>
    <w:p>
      <w:pPr>
        <w:spacing w:line="360" w:lineRule="auto"/>
        <w:ind w:firstLine="480" w:firstLineChars="200"/>
        <w:rPr>
          <w:sz w:val="24"/>
        </w:rPr>
      </w:pPr>
      <w:r>
        <w:rPr>
          <w:rFonts w:hint="eastAsia"/>
          <w:sz w:val="24"/>
          <w:szCs w:val="24"/>
        </w:rPr>
        <w:t>Tmxmall为一家专注于云端语料库数据产品和技术的研发与应用的公司，其建设的Tmxmall平台提供了多个计算机辅助翻译工具，语料对齐是其中的一项服务。</w:t>
      </w:r>
    </w:p>
    <w:p>
      <w:pPr>
        <w:spacing w:line="360" w:lineRule="auto"/>
        <w:rPr>
          <w:sz w:val="24"/>
        </w:rPr>
      </w:pPr>
      <w:r>
        <w:rPr>
          <w:sz w:val="24"/>
        </w:rPr>
        <w:drawing>
          <wp:inline distT="0" distB="0" distL="114300" distR="114300">
            <wp:extent cx="5346065" cy="230505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a:srcRect t="12859" r="1446" b="11573"/>
                    <a:stretch>
                      <a:fillRect/>
                    </a:stretch>
                  </pic:blipFill>
                  <pic:spPr>
                    <a:xfrm>
                      <a:off x="0" y="0"/>
                      <a:ext cx="5346065" cy="2305050"/>
                    </a:xfrm>
                    <a:prstGeom prst="rect">
                      <a:avLst/>
                    </a:prstGeom>
                    <a:noFill/>
                    <a:ln>
                      <a:noFill/>
                    </a:ln>
                  </pic:spPr>
                </pic:pic>
              </a:graphicData>
            </a:graphic>
          </wp:inline>
        </w:drawing>
      </w:r>
    </w:p>
    <w:p>
      <w:pPr>
        <w:spacing w:line="360" w:lineRule="auto"/>
        <w:rPr>
          <w:sz w:val="24"/>
        </w:rPr>
      </w:pPr>
    </w:p>
    <w:p>
      <w:pPr>
        <w:spacing w:line="360" w:lineRule="auto"/>
        <w:ind w:firstLine="480" w:firstLineChars="200"/>
        <w:rPr>
          <w:sz w:val="24"/>
        </w:rPr>
      </w:pPr>
      <w:r>
        <w:rPr>
          <w:rFonts w:hint="eastAsia"/>
          <w:sz w:val="24"/>
          <w:szCs w:val="24"/>
        </w:rPr>
        <w:t>用户可以购买单机版，也可以使用在线语料对齐，并且在线对齐属于付费服务，导出文档需要收取费用，因此下文仅使用在线导入文档功能。</w:t>
      </w:r>
    </w:p>
    <w:p>
      <w:pPr>
        <w:spacing w:line="360" w:lineRule="auto"/>
        <w:ind w:firstLine="480" w:firstLineChars="200"/>
        <w:rPr>
          <w:sz w:val="24"/>
        </w:rPr>
      </w:pPr>
      <w:r>
        <w:rPr>
          <w:rFonts w:hint="eastAsia"/>
          <w:sz w:val="24"/>
          <w:szCs w:val="24"/>
        </w:rPr>
        <w:t>与ABBYY Aligner相比，Tmxmall的在线语料对齐功能更加齐全：首先，除了支持分别导入源语文档和目标语文档进行对齐之外，用户还可以导入双语对照文档进行处理；其次，用户可以从文当中提取术语，与建立术语库相联系；最后，平台还提供了意见去重等高级功能，在双语对齐基础上为建立翻译记忆库提供了便利，下面将分别就单文档对齐和双文档对齐进行测试。</w:t>
      </w:r>
    </w:p>
    <w:p>
      <w:pPr>
        <w:spacing w:line="360" w:lineRule="auto"/>
        <w:rPr>
          <w:sz w:val="24"/>
        </w:rPr>
      </w:pPr>
      <w:r>
        <w:rPr>
          <w:sz w:val="24"/>
        </w:rPr>
        <w:drawing>
          <wp:inline distT="0" distB="0" distL="114300" distR="114300">
            <wp:extent cx="5212080" cy="2200910"/>
            <wp:effectExtent l="0" t="0" r="762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1"/>
                    <a:srcRect t="13823" r="1085" b="11895"/>
                    <a:stretch>
                      <a:fillRect/>
                    </a:stretch>
                  </pic:blipFill>
                  <pic:spPr>
                    <a:xfrm>
                      <a:off x="0" y="0"/>
                      <a:ext cx="5212080" cy="2200910"/>
                    </a:xfrm>
                    <a:prstGeom prst="rect">
                      <a:avLst/>
                    </a:prstGeom>
                    <a:noFill/>
                    <a:ln>
                      <a:noFill/>
                    </a:ln>
                  </pic:spPr>
                </pic:pic>
              </a:graphicData>
            </a:graphic>
          </wp:inline>
        </w:drawing>
      </w:r>
    </w:p>
    <w:p>
      <w:pPr>
        <w:spacing w:line="360" w:lineRule="auto"/>
        <w:rPr>
          <w:sz w:val="24"/>
        </w:rPr>
      </w:pPr>
    </w:p>
    <w:p>
      <w:pPr>
        <w:spacing w:line="360" w:lineRule="auto"/>
        <w:ind w:firstLine="480" w:firstLineChars="200"/>
        <w:jc w:val="left"/>
        <w:rPr>
          <w:sz w:val="24"/>
        </w:rPr>
      </w:pPr>
      <w:r>
        <w:rPr>
          <w:rFonts w:hint="eastAsia"/>
          <w:sz w:val="24"/>
          <w:szCs w:val="24"/>
        </w:rPr>
        <w:t>导入一个中英双语上下对照的pdf文档，如图所示：</w:t>
      </w:r>
    </w:p>
    <w:p>
      <w:pPr>
        <w:spacing w:line="360" w:lineRule="auto"/>
        <w:jc w:val="center"/>
        <w:rPr>
          <w:sz w:val="24"/>
        </w:rPr>
      </w:pPr>
      <w:r>
        <w:rPr>
          <w:sz w:val="24"/>
        </w:rPr>
        <w:drawing>
          <wp:inline distT="0" distB="0" distL="114300" distR="114300">
            <wp:extent cx="5076190" cy="3000375"/>
            <wp:effectExtent l="0" t="0" r="1016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2"/>
                    <a:srcRect l="14100" t="16395" r="12473" b="6429"/>
                    <a:stretch>
                      <a:fillRect/>
                    </a:stretch>
                  </pic:blipFill>
                  <pic:spPr>
                    <a:xfrm>
                      <a:off x="0" y="0"/>
                      <a:ext cx="5076190" cy="3000375"/>
                    </a:xfrm>
                    <a:prstGeom prst="rect">
                      <a:avLst/>
                    </a:prstGeom>
                    <a:noFill/>
                    <a:ln>
                      <a:noFill/>
                    </a:ln>
                  </pic:spPr>
                </pic:pic>
              </a:graphicData>
            </a:graphic>
          </wp:inline>
        </w:drawing>
      </w:r>
    </w:p>
    <w:p>
      <w:pPr>
        <w:spacing w:line="360" w:lineRule="auto"/>
        <w:rPr>
          <w:sz w:val="24"/>
        </w:rPr>
      </w:pPr>
      <w:r>
        <w:rPr>
          <w:sz w:val="24"/>
        </w:rPr>
        <mc:AlternateContent>
          <mc:Choice Requires="wps">
            <w:drawing>
              <wp:anchor distT="0" distB="0" distL="114300" distR="114300" simplePos="0" relativeHeight="251671552" behindDoc="0" locked="0" layoutInCell="1" allowOverlap="1">
                <wp:simplePos x="0" y="0"/>
                <wp:positionH relativeFrom="column">
                  <wp:posOffset>97155</wp:posOffset>
                </wp:positionH>
                <wp:positionV relativeFrom="paragraph">
                  <wp:posOffset>263525</wp:posOffset>
                </wp:positionV>
                <wp:extent cx="3681095" cy="250825"/>
                <wp:effectExtent l="13970" t="13970" r="19685" b="20955"/>
                <wp:wrapNone/>
                <wp:docPr id="42" name="文本框 42"/>
                <wp:cNvGraphicFramePr/>
                <a:graphic xmlns:a="http://schemas.openxmlformats.org/drawingml/2006/main">
                  <a:graphicData uri="http://schemas.microsoft.com/office/word/2010/wordprocessingShape">
                    <wps:wsp>
                      <wps:cNvSpPr txBox="1"/>
                      <wps:spPr>
                        <a:xfrm>
                          <a:off x="0" y="0"/>
                          <a:ext cx="3681095" cy="250825"/>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5pt;margin-top:20.75pt;height:19.75pt;width:289.85pt;z-index:251671552;mso-width-relative:page;mso-height-relative:page;" filled="f" stroked="t" coordsize="21600,21600" o:gfxdata="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BY4kvXAAAACAEAAA8AAAAAAAAAAQAgAAAAIgAAAGRycy9kb3du&#10;cmV2LnhtbFBLAQIUABQAAAAIAIdO4kBsEBGXOQIAAEQEAAAOAAAAAAAAAAEAIAAAACYBAABkcnMv&#10;ZTJvRG9jLnhtbFBLBQYAAAAABgAGAFkBAADRBQAAAAA=&#10;">
                <v:fill on="f" focussize="0,0"/>
                <v:stroke weight="2.25pt" color="#FF0000 [3204]" joinstyle="round"/>
                <v:imagedata o:title=""/>
                <o:lock v:ext="edit" aspectratio="f"/>
                <v:textbox>
                  <w:txbxContent>
                    <w:p/>
                  </w:txbxContent>
                </v:textbox>
              </v:shape>
            </w:pict>
          </mc:Fallback>
        </mc:AlternateContent>
      </w:r>
      <w:r>
        <w:rPr>
          <w:sz w:val="24"/>
        </w:rPr>
        <w:drawing>
          <wp:inline distT="0" distB="0" distL="114300" distR="114300">
            <wp:extent cx="5379720" cy="2267585"/>
            <wp:effectExtent l="0" t="0" r="11430" b="184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2"/>
                    <a:srcRect t="14145" r="904" b="11573"/>
                    <a:stretch>
                      <a:fillRect/>
                    </a:stretch>
                  </pic:blipFill>
                  <pic:spPr>
                    <a:xfrm>
                      <a:off x="0" y="0"/>
                      <a:ext cx="5379720" cy="2267585"/>
                    </a:xfrm>
                    <a:prstGeom prst="rect">
                      <a:avLst/>
                    </a:prstGeom>
                    <a:noFill/>
                    <a:ln>
                      <a:noFill/>
                    </a:ln>
                  </pic:spPr>
                </pic:pic>
              </a:graphicData>
            </a:graphic>
          </wp:inline>
        </w:drawing>
      </w:r>
    </w:p>
    <w:p>
      <w:pPr>
        <w:spacing w:line="360" w:lineRule="auto"/>
        <w:ind w:firstLine="480" w:firstLineChars="200"/>
        <w:rPr>
          <w:sz w:val="24"/>
        </w:rPr>
      </w:pPr>
      <w:r>
        <w:rPr>
          <w:rFonts w:hint="eastAsia"/>
          <w:sz w:val="24"/>
          <w:szCs w:val="24"/>
        </w:rPr>
        <w:t>由于左右中英文的总行数并不相等，说明导入后语料没有完全对齐，需要进行手工处理。上图红框中的功能区和ABBYY Aligner类似，包括合并、拆分等等。拆分的时候单元格首先应处于编辑状态，双击单元格即可实现，之后再点击“拆分”；合并时无需处于编辑状态，直接选中需要合并的单元格点击“合并”即可。下图为对英文第一行、第二行进行合并和拆分的步骤：</w:t>
      </w:r>
    </w:p>
    <w:p>
      <w:pPr>
        <w:spacing w:line="360" w:lineRule="auto"/>
        <w:rPr>
          <w:sz w:val="24"/>
        </w:rPr>
      </w:pPr>
      <w:r>
        <w:rPr>
          <w:rFonts w:hint="eastAsia"/>
          <w:sz w:val="24"/>
          <w:szCs w:val="24"/>
        </w:rPr>
        <w:t>（1）合并</w:t>
      </w:r>
    </w:p>
    <w:p>
      <w:pPr>
        <w:spacing w:line="360" w:lineRule="auto"/>
        <w:rPr>
          <w:sz w:val="24"/>
        </w:rPr>
      </w:pPr>
      <w:r>
        <w:rPr>
          <w:sz w:val="24"/>
        </w:rPr>
        <mc:AlternateContent>
          <mc:Choice Requires="wps">
            <w:drawing>
              <wp:anchor distT="0" distB="0" distL="114300" distR="114300" simplePos="0" relativeHeight="251672576" behindDoc="0" locked="0" layoutInCell="1" allowOverlap="1">
                <wp:simplePos x="0" y="0"/>
                <wp:positionH relativeFrom="column">
                  <wp:posOffset>1135380</wp:posOffset>
                </wp:positionH>
                <wp:positionV relativeFrom="paragraph">
                  <wp:posOffset>242570</wp:posOffset>
                </wp:positionV>
                <wp:extent cx="281305" cy="194310"/>
                <wp:effectExtent l="13970" t="0" r="28575" b="19685"/>
                <wp:wrapNone/>
                <wp:docPr id="173" name="文本框 173"/>
                <wp:cNvGraphicFramePr/>
                <a:graphic xmlns:a="http://schemas.openxmlformats.org/drawingml/2006/main">
                  <a:graphicData uri="http://schemas.microsoft.com/office/word/2010/wordprocessingShape">
                    <wps:wsp>
                      <wps:cNvSpPr txBox="1"/>
                      <wps:spPr>
                        <a:xfrm>
                          <a:off x="0" y="0"/>
                          <a:ext cx="281305" cy="194310"/>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19.1pt;height:15.3pt;width:22.15pt;z-index:251672576;mso-width-relative:page;mso-height-relative:page;" filled="f" stroked="t" coordsize="21600,21600" o:gfxdata="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DRdCedcAAAAJAQAADwAAAAAAAAABACAAAAAiAAAAZHJzL2Rvd25y&#10;ZXYueG1sUEsBAhQAFAAAAAgAh07iQKOW1wA4AgAARQQAAA4AAAAAAAAAAQAgAAAAJgEAAGRycy9l&#10;Mm9Eb2MueG1sUEsFBgAAAAAGAAYAWQEAANAFAAAAAA==&#10;">
                <v:fill on="f" focussize="0,0"/>
                <v:stroke weight="2.25pt" color="#FF0000 [3204]" joinstyle="round"/>
                <v:imagedata o:title=""/>
                <o:lock v:ext="edit" aspectratio="f"/>
                <v:textbox>
                  <w:txbxContent>
                    <w:p/>
                  </w:txbxContent>
                </v:textbox>
              </v:shape>
            </w:pict>
          </mc:Fallback>
        </mc:AlternateContent>
      </w:r>
      <w:r>
        <w:rPr>
          <w:sz w:val="24"/>
        </w:rPr>
        <w:drawing>
          <wp:inline distT="0" distB="0" distL="114300" distR="114300">
            <wp:extent cx="5269230" cy="1086485"/>
            <wp:effectExtent l="0" t="0" r="7620" b="1841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73"/>
                    <a:srcRect t="14145" b="49186"/>
                    <a:stretch>
                      <a:fillRect/>
                    </a:stretch>
                  </pic:blipFill>
                  <pic:spPr>
                    <a:xfrm>
                      <a:off x="0" y="0"/>
                      <a:ext cx="5269230" cy="1086485"/>
                    </a:xfrm>
                    <a:prstGeom prst="rect">
                      <a:avLst/>
                    </a:prstGeom>
                    <a:noFill/>
                    <a:ln>
                      <a:noFill/>
                    </a:ln>
                  </pic:spPr>
                </pic:pic>
              </a:graphicData>
            </a:graphic>
          </wp:inline>
        </w:drawing>
      </w:r>
    </w:p>
    <w:p>
      <w:pPr>
        <w:numPr>
          <w:ilvl w:val="0"/>
          <w:numId w:val="28"/>
        </w:numPr>
        <w:spacing w:line="360" w:lineRule="auto"/>
        <w:jc w:val="left"/>
        <w:rPr>
          <w:sz w:val="24"/>
        </w:rPr>
      </w:pPr>
      <w:r>
        <w:rPr>
          <w:rFonts w:hint="eastAsia"/>
          <w:sz w:val="24"/>
          <w:szCs w:val="24"/>
        </w:rPr>
        <w:t>拆分</w:t>
      </w:r>
      <w:r>
        <w:rPr>
          <w:sz w:val="24"/>
        </w:rPr>
        <mc:AlternateContent>
          <mc:Choice Requires="wps">
            <w:drawing>
              <wp:anchor distT="0" distB="0" distL="114300" distR="114300" simplePos="0" relativeHeight="251673600" behindDoc="0" locked="0" layoutInCell="1" allowOverlap="1">
                <wp:simplePos x="0" y="0"/>
                <wp:positionH relativeFrom="column">
                  <wp:posOffset>1363980</wp:posOffset>
                </wp:positionH>
                <wp:positionV relativeFrom="paragraph">
                  <wp:posOffset>255905</wp:posOffset>
                </wp:positionV>
                <wp:extent cx="281305" cy="165735"/>
                <wp:effectExtent l="13970" t="0" r="28575" b="30480"/>
                <wp:wrapNone/>
                <wp:docPr id="174" name="文本框 174"/>
                <wp:cNvGraphicFramePr/>
                <a:graphic xmlns:a="http://schemas.openxmlformats.org/drawingml/2006/main">
                  <a:graphicData uri="http://schemas.microsoft.com/office/word/2010/wordprocessingShape">
                    <wps:wsp>
                      <wps:cNvSpPr txBox="1"/>
                      <wps:spPr>
                        <a:xfrm>
                          <a:off x="0" y="0"/>
                          <a:ext cx="281305" cy="165735"/>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4pt;margin-top:20.15pt;height:13.05pt;width:22.15pt;z-index:251673600;mso-width-relative:page;mso-height-relative:page;" filled="f" stroked="t" coordsize="21600,21600" o:gfxdata="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VrPbzZAAAACQEAAA8AAAAAAAAAAQAgAAAAIgAAAGRycy9kb3du&#10;cmV2LnhtbFBLAQIUABQAAAAIAIdO4kCh1kZQNwIAAEUEAAAOAAAAAAAAAAEAIAAAACgBAABkcnMv&#10;ZTJvRG9jLnhtbFBLBQYAAAAABgAGAFkBAADRBQAAAAA=&#10;">
                <v:fill on="f" focussize="0,0"/>
                <v:stroke weight="2.25pt" color="#FF0000 [3204]" joinstyle="round"/>
                <v:imagedata o:title=""/>
                <o:lock v:ext="edit" aspectratio="f"/>
                <v:textbox>
                  <w:txbxContent>
                    <w:p/>
                  </w:txbxContent>
                </v:textbox>
              </v:shape>
            </w:pict>
          </mc:Fallback>
        </mc:AlternateContent>
      </w:r>
      <w:r>
        <w:rPr>
          <w:sz w:val="24"/>
        </w:rPr>
        <w:drawing>
          <wp:inline distT="0" distB="0" distL="114300" distR="114300">
            <wp:extent cx="5193030" cy="1353185"/>
            <wp:effectExtent l="0" t="0" r="7620" b="1841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74"/>
                    <a:srcRect t="14466" r="1446" b="39863"/>
                    <a:stretch>
                      <a:fillRect/>
                    </a:stretch>
                  </pic:blipFill>
                  <pic:spPr>
                    <a:xfrm>
                      <a:off x="0" y="0"/>
                      <a:ext cx="5193030" cy="1353185"/>
                    </a:xfrm>
                    <a:prstGeom prst="rect">
                      <a:avLst/>
                    </a:prstGeom>
                    <a:noFill/>
                    <a:ln>
                      <a:noFill/>
                    </a:ln>
                  </pic:spPr>
                </pic:pic>
              </a:graphicData>
            </a:graphic>
          </wp:inline>
        </w:drawing>
      </w:r>
    </w:p>
    <w:p>
      <w:pPr>
        <w:numPr>
          <w:ilvl w:val="0"/>
          <w:numId w:val="28"/>
        </w:numPr>
        <w:spacing w:line="360" w:lineRule="auto"/>
        <w:jc w:val="left"/>
        <w:rPr>
          <w:sz w:val="24"/>
        </w:rPr>
      </w:pPr>
      <w:r>
        <w:rPr>
          <w:rFonts w:hint="eastAsia"/>
          <w:sz w:val="24"/>
          <w:szCs w:val="24"/>
        </w:rPr>
        <w:t>拆分结果</w:t>
      </w:r>
    </w:p>
    <w:p>
      <w:pPr>
        <w:spacing w:line="360" w:lineRule="auto"/>
        <w:jc w:val="left"/>
        <w:rPr>
          <w:sz w:val="24"/>
        </w:rPr>
      </w:pPr>
      <w:r>
        <w:rPr>
          <w:sz w:val="24"/>
        </w:rPr>
        <w:drawing>
          <wp:inline distT="0" distB="0" distL="114300" distR="114300">
            <wp:extent cx="5221605" cy="1477010"/>
            <wp:effectExtent l="0" t="0" r="17145" b="889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75"/>
                    <a:srcRect t="13823" r="904" b="36327"/>
                    <a:stretch>
                      <a:fillRect/>
                    </a:stretch>
                  </pic:blipFill>
                  <pic:spPr>
                    <a:xfrm>
                      <a:off x="0" y="0"/>
                      <a:ext cx="5221605" cy="1477010"/>
                    </a:xfrm>
                    <a:prstGeom prst="rect">
                      <a:avLst/>
                    </a:prstGeom>
                    <a:noFill/>
                    <a:ln>
                      <a:noFill/>
                    </a:ln>
                  </pic:spPr>
                </pic:pic>
              </a:graphicData>
            </a:graphic>
          </wp:inline>
        </w:drawing>
      </w:r>
    </w:p>
    <w:p>
      <w:pPr>
        <w:spacing w:line="360" w:lineRule="auto"/>
        <w:ind w:firstLine="480" w:firstLineChars="200"/>
        <w:jc w:val="left"/>
        <w:rPr>
          <w:sz w:val="24"/>
        </w:rPr>
      </w:pPr>
      <w:r>
        <w:rPr>
          <w:rFonts w:hint="eastAsia"/>
          <w:sz w:val="24"/>
          <w:szCs w:val="24"/>
        </w:rPr>
        <w:t>与ABBYY Aligner相比，Tmxmall在线对齐不能添加标记进行拆分，只能依次进行。</w:t>
      </w:r>
    </w:p>
    <w:p>
      <w:pPr>
        <w:spacing w:line="360" w:lineRule="auto"/>
        <w:ind w:firstLine="480" w:firstLineChars="200"/>
        <w:jc w:val="left"/>
        <w:rPr>
          <w:sz w:val="24"/>
        </w:rPr>
      </w:pPr>
      <w:r>
        <w:rPr>
          <w:rFonts w:hint="eastAsia"/>
          <w:sz w:val="24"/>
          <w:szCs w:val="24"/>
        </w:rPr>
        <w:t>简单处理使得左右单元格数达到一致后，可以点击“对齐”进行处理，但是对齐后的结果并不理想，原因在于在初次进行文本切割时并没有严格按照句子划分翻译单元，有些句子从中断开，分成了多个部分，因此后续还需要通过合并和拆分功能进行手工调整，将整个文档拆分成合适的翻译单元。另外，Tmxmall在线对齐也不支持ABBYY Aligner中对原文和译文进行标记，之后再将二者匹配的功能，只能通过插入、删除、上下移动单元格的方法进行改动。</w:t>
      </w:r>
    </w:p>
    <w:p>
      <w:pPr>
        <w:spacing w:line="360" w:lineRule="auto"/>
        <w:ind w:firstLine="480" w:firstLineChars="200"/>
        <w:jc w:val="left"/>
        <w:rPr>
          <w:sz w:val="24"/>
        </w:rPr>
      </w:pPr>
      <w:r>
        <w:rPr>
          <w:rFonts w:hint="eastAsia"/>
          <w:sz w:val="24"/>
          <w:szCs w:val="24"/>
        </w:rPr>
        <w:t>将pdf文档转换成docx格式，内容不变，重新导入单文档对齐平台进行测试，发现平台在docx格式下能够很好地分割句段，实现双语对齐，与pdf文档呈现的结果非常不同。原因在于pdf文档在提取的时候会丢失标点符号，而docx格式下则不会出现这种情况。</w:t>
      </w:r>
    </w:p>
    <w:p>
      <w:pPr>
        <w:spacing w:line="360" w:lineRule="auto"/>
        <w:ind w:firstLine="420" w:firstLineChars="200"/>
        <w:jc w:val="left"/>
      </w:pPr>
    </w:p>
    <w:p>
      <w:pPr>
        <w:spacing w:line="360" w:lineRule="auto"/>
        <w:ind w:firstLine="420" w:firstLineChars="200"/>
        <w:jc w:val="left"/>
        <w:rPr>
          <w:sz w:val="24"/>
        </w:rPr>
      </w:pPr>
      <w:r>
        <w:drawing>
          <wp:inline distT="0" distB="0" distL="114300" distR="114300">
            <wp:extent cx="5212080" cy="2372360"/>
            <wp:effectExtent l="0" t="0" r="7620" b="889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76"/>
                    <a:srcRect t="13502" r="1085" b="6429"/>
                    <a:stretch>
                      <a:fillRect/>
                    </a:stretch>
                  </pic:blipFill>
                  <pic:spPr>
                    <a:xfrm>
                      <a:off x="0" y="0"/>
                      <a:ext cx="5212080" cy="2372360"/>
                    </a:xfrm>
                    <a:prstGeom prst="rect">
                      <a:avLst/>
                    </a:prstGeom>
                    <a:noFill/>
                    <a:ln>
                      <a:noFill/>
                    </a:ln>
                  </pic:spPr>
                </pic:pic>
              </a:graphicData>
            </a:graphic>
          </wp:inline>
        </w:drawing>
      </w:r>
    </w:p>
    <w:p>
      <w:pPr>
        <w:spacing w:line="360" w:lineRule="auto"/>
        <w:ind w:firstLine="480" w:firstLineChars="200"/>
        <w:jc w:val="left"/>
        <w:rPr>
          <w:sz w:val="24"/>
        </w:rPr>
      </w:pPr>
      <w:r>
        <w:rPr>
          <w:rFonts w:hint="eastAsia"/>
          <w:sz w:val="24"/>
          <w:szCs w:val="24"/>
        </w:rPr>
        <w:t>下面将测试双文档对齐。</w:t>
      </w:r>
    </w:p>
    <w:p>
      <w:pPr>
        <w:spacing w:line="360" w:lineRule="auto"/>
        <w:ind w:firstLine="480" w:firstLineChars="200"/>
        <w:jc w:val="left"/>
        <w:rPr>
          <w:sz w:val="24"/>
        </w:rPr>
      </w:pPr>
      <w:r>
        <w:rPr>
          <w:rFonts w:hint="eastAsia"/>
          <w:sz w:val="24"/>
          <w:szCs w:val="24"/>
        </w:rPr>
        <w:t>将中文版和英文版的《我有一个梦想》内容分别复制黏贴到新建的两个文本文件，更改文件扩展名得到两个网页，分别导入Tmxmall在线对齐，结果如下图：</w:t>
      </w:r>
    </w:p>
    <w:p>
      <w:pPr>
        <w:spacing w:line="360" w:lineRule="auto"/>
        <w:jc w:val="left"/>
        <w:rPr>
          <w:sz w:val="24"/>
        </w:rPr>
      </w:pPr>
      <w:r>
        <w:rPr>
          <w:sz w:val="24"/>
        </w:rPr>
        <w:drawing>
          <wp:inline distT="0" distB="0" distL="114300" distR="114300">
            <wp:extent cx="5221605" cy="2210435"/>
            <wp:effectExtent l="0" t="0" r="17145" b="1841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77"/>
                    <a:srcRect t="13180" r="904" b="12216"/>
                    <a:stretch>
                      <a:fillRect/>
                    </a:stretch>
                  </pic:blipFill>
                  <pic:spPr>
                    <a:xfrm>
                      <a:off x="0" y="0"/>
                      <a:ext cx="5221605" cy="2210435"/>
                    </a:xfrm>
                    <a:prstGeom prst="rect">
                      <a:avLst/>
                    </a:prstGeom>
                    <a:noFill/>
                    <a:ln>
                      <a:noFill/>
                    </a:ln>
                  </pic:spPr>
                </pic:pic>
              </a:graphicData>
            </a:graphic>
          </wp:inline>
        </w:drawing>
      </w:r>
    </w:p>
    <w:p>
      <w:pPr>
        <w:spacing w:line="360" w:lineRule="auto"/>
        <w:ind w:firstLine="480" w:firstLineChars="200"/>
        <w:jc w:val="left"/>
        <w:rPr>
          <w:sz w:val="24"/>
        </w:rPr>
      </w:pPr>
      <w:r>
        <w:rPr>
          <w:rFonts w:hint="eastAsia"/>
          <w:sz w:val="24"/>
          <w:szCs w:val="24"/>
        </w:rPr>
        <w:t>由于双文档导入后没有出现单文档左右单元格行数不一致的情况，因此可以直接点击“对齐”。结果显示文档按照源语句子进行了分割并进行双语对齐，效果良好。</w:t>
      </w:r>
    </w:p>
    <w:p>
      <w:pPr>
        <w:spacing w:line="360" w:lineRule="auto"/>
        <w:jc w:val="left"/>
        <w:rPr>
          <w:sz w:val="24"/>
        </w:rPr>
      </w:pPr>
      <w:r>
        <w:rPr>
          <w:sz w:val="24"/>
        </w:rPr>
        <w:drawing>
          <wp:inline distT="0" distB="0" distL="114300" distR="114300">
            <wp:extent cx="5221605" cy="2200910"/>
            <wp:effectExtent l="0" t="0" r="17145" b="889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78"/>
                    <a:srcRect t="13502" r="904" b="12216"/>
                    <a:stretch>
                      <a:fillRect/>
                    </a:stretch>
                  </pic:blipFill>
                  <pic:spPr>
                    <a:xfrm>
                      <a:off x="0" y="0"/>
                      <a:ext cx="5221605" cy="2200910"/>
                    </a:xfrm>
                    <a:prstGeom prst="rect">
                      <a:avLst/>
                    </a:prstGeom>
                    <a:noFill/>
                    <a:ln>
                      <a:noFill/>
                    </a:ln>
                  </pic:spPr>
                </pic:pic>
              </a:graphicData>
            </a:graphic>
          </wp:inline>
        </w:drawing>
      </w:r>
    </w:p>
    <w:p>
      <w:pPr>
        <w:spacing w:line="360" w:lineRule="auto"/>
        <w:ind w:firstLine="480" w:firstLineChars="200"/>
        <w:jc w:val="left"/>
        <w:rPr>
          <w:sz w:val="24"/>
        </w:rPr>
      </w:pPr>
      <w:r>
        <w:rPr>
          <w:rFonts w:hint="eastAsia"/>
          <w:sz w:val="24"/>
          <w:szCs w:val="24"/>
        </w:rPr>
        <w:t>由于文中多次出现了“一百年后的今天”“我梦想有一天”这样的字眼，因此可以将它们单独分离出来，只留取其中的一个，操作步骤如下：</w:t>
      </w:r>
    </w:p>
    <w:p>
      <w:pPr>
        <w:spacing w:line="360" w:lineRule="auto"/>
        <w:ind w:firstLine="480" w:firstLineChars="200"/>
        <w:jc w:val="left"/>
        <w:rPr>
          <w:sz w:val="24"/>
        </w:rPr>
      </w:pPr>
      <w:r>
        <w:rPr>
          <w:rFonts w:hint="eastAsia"/>
          <w:sz w:val="24"/>
          <w:szCs w:val="24"/>
        </w:rPr>
        <w:t>首先对中英文进行分割，保留大概的句子结构，然后选择高级功能中的“一键去重”，便能够去掉重复的翻译单元。</w:t>
      </w:r>
    </w:p>
    <w:p>
      <w:pPr>
        <w:spacing w:line="360" w:lineRule="auto"/>
        <w:jc w:val="left"/>
        <w:rPr>
          <w:sz w:val="24"/>
        </w:rPr>
      </w:pPr>
      <w:r>
        <w:rPr>
          <w:sz w:val="24"/>
        </w:rPr>
        <w:drawing>
          <wp:inline distT="0" distB="0" distL="114300" distR="114300">
            <wp:extent cx="5221605" cy="2191385"/>
            <wp:effectExtent l="0" t="0" r="17145" b="18415"/>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79"/>
                    <a:srcRect t="13823" r="904" b="12216"/>
                    <a:stretch>
                      <a:fillRect/>
                    </a:stretch>
                  </pic:blipFill>
                  <pic:spPr>
                    <a:xfrm>
                      <a:off x="0" y="0"/>
                      <a:ext cx="5221605" cy="2191385"/>
                    </a:xfrm>
                    <a:prstGeom prst="rect">
                      <a:avLst/>
                    </a:prstGeom>
                    <a:noFill/>
                    <a:ln>
                      <a:noFill/>
                    </a:ln>
                  </pic:spPr>
                </pic:pic>
              </a:graphicData>
            </a:graphic>
          </wp:inline>
        </w:drawing>
      </w:r>
    </w:p>
    <w:p>
      <w:pPr>
        <w:spacing w:line="360" w:lineRule="auto"/>
        <w:jc w:val="left"/>
        <w:rPr>
          <w:sz w:val="24"/>
        </w:rPr>
      </w:pPr>
      <w:r>
        <w:rPr>
          <w:sz w:val="24"/>
        </w:rPr>
        <w:drawing>
          <wp:inline distT="0" distB="0" distL="114300" distR="114300">
            <wp:extent cx="5212080" cy="2200910"/>
            <wp:effectExtent l="0" t="0" r="7620" b="8890"/>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80"/>
                    <a:srcRect t="13502" r="1085" b="12216"/>
                    <a:stretch>
                      <a:fillRect/>
                    </a:stretch>
                  </pic:blipFill>
                  <pic:spPr>
                    <a:xfrm>
                      <a:off x="0" y="0"/>
                      <a:ext cx="5212080" cy="2200910"/>
                    </a:xfrm>
                    <a:prstGeom prst="rect">
                      <a:avLst/>
                    </a:prstGeom>
                    <a:noFill/>
                    <a:ln>
                      <a:noFill/>
                    </a:ln>
                  </pic:spPr>
                </pic:pic>
              </a:graphicData>
            </a:graphic>
          </wp:inline>
        </w:drawing>
      </w:r>
    </w:p>
    <w:p>
      <w:pPr>
        <w:spacing w:line="360" w:lineRule="auto"/>
        <w:ind w:firstLine="480" w:firstLineChars="200"/>
        <w:jc w:val="left"/>
        <w:rPr>
          <w:sz w:val="24"/>
        </w:rPr>
      </w:pPr>
      <w:r>
        <w:rPr>
          <w:rFonts w:hint="eastAsia"/>
          <w:sz w:val="24"/>
          <w:szCs w:val="24"/>
        </w:rPr>
        <w:t>“一句多译”可用于同一句原文对应多个译文表达方式的情况，勾选该选项在线平台会进行检测并随机保留多个译文的其中一个。“原文=译文”则是删除原文和译文相同的行。</w:t>
      </w:r>
    </w:p>
    <w:p>
      <w:pPr>
        <w:spacing w:line="360" w:lineRule="auto"/>
        <w:ind w:firstLine="480" w:firstLineChars="200"/>
        <w:jc w:val="left"/>
        <w:rPr>
          <w:sz w:val="24"/>
        </w:rPr>
      </w:pPr>
      <w:r>
        <w:rPr>
          <w:rFonts w:hint="eastAsia"/>
          <w:sz w:val="24"/>
          <w:szCs w:val="24"/>
        </w:rPr>
        <w:t>“筛选”则是输入关键词，筛选出包含该关键词的句对。</w:t>
      </w:r>
    </w:p>
    <w:p>
      <w:pPr>
        <w:spacing w:line="360" w:lineRule="auto"/>
        <w:ind w:left="480" w:hanging="480" w:hangingChars="200"/>
        <w:jc w:val="left"/>
        <w:rPr>
          <w:sz w:val="24"/>
        </w:rPr>
      </w:pPr>
      <w:r>
        <w:rPr>
          <w:sz w:val="24"/>
        </w:rPr>
        <w:drawing>
          <wp:inline distT="0" distB="0" distL="114300" distR="114300">
            <wp:extent cx="5221605" cy="2200910"/>
            <wp:effectExtent l="0" t="0" r="17145" b="8890"/>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81"/>
                    <a:srcRect t="14145" r="904" b="11573"/>
                    <a:stretch>
                      <a:fillRect/>
                    </a:stretch>
                  </pic:blipFill>
                  <pic:spPr>
                    <a:xfrm>
                      <a:off x="0" y="0"/>
                      <a:ext cx="5221605" cy="2200910"/>
                    </a:xfrm>
                    <a:prstGeom prst="rect">
                      <a:avLst/>
                    </a:prstGeom>
                    <a:noFill/>
                    <a:ln>
                      <a:noFill/>
                    </a:ln>
                  </pic:spPr>
                </pic:pic>
              </a:graphicData>
            </a:graphic>
          </wp:inline>
        </w:drawing>
      </w:r>
      <w:r>
        <w:rPr>
          <w:rFonts w:hint="eastAsia"/>
          <w:sz w:val="24"/>
          <w:szCs w:val="24"/>
        </w:rPr>
        <w:t>“查找与替换”与Word文档中的查找和替换功能类似，这里不再过多解释。</w:t>
      </w:r>
    </w:p>
    <w:p>
      <w:pPr>
        <w:spacing w:line="360" w:lineRule="auto"/>
        <w:rPr>
          <w:sz w:val="24"/>
        </w:rPr>
      </w:pPr>
      <w:r>
        <w:rPr>
          <w:sz w:val="24"/>
        </w:rPr>
        <w:drawing>
          <wp:inline distT="0" distB="0" distL="114300" distR="114300">
            <wp:extent cx="5221605" cy="2200910"/>
            <wp:effectExtent l="0" t="0" r="17145" b="8890"/>
            <wp:docPr id="1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
                    <pic:cNvPicPr>
                      <a:picLocks noChangeAspect="1"/>
                    </pic:cNvPicPr>
                  </pic:nvPicPr>
                  <pic:blipFill>
                    <a:blip r:embed="rId82"/>
                    <a:srcRect t="13502" r="904" b="12216"/>
                    <a:stretch>
                      <a:fillRect/>
                    </a:stretch>
                  </pic:blipFill>
                  <pic:spPr>
                    <a:xfrm>
                      <a:off x="0" y="0"/>
                      <a:ext cx="5221605" cy="2200910"/>
                    </a:xfrm>
                    <a:prstGeom prst="rect">
                      <a:avLst/>
                    </a:prstGeom>
                    <a:noFill/>
                    <a:ln>
                      <a:noFill/>
                    </a:ln>
                  </pic:spPr>
                </pic:pic>
              </a:graphicData>
            </a:graphic>
          </wp:inline>
        </w:drawing>
      </w:r>
    </w:p>
    <w:p>
      <w:pPr>
        <w:spacing w:line="360" w:lineRule="auto"/>
        <w:ind w:firstLine="480" w:firstLineChars="200"/>
        <w:rPr>
          <w:sz w:val="24"/>
        </w:rPr>
      </w:pPr>
      <w:r>
        <w:rPr>
          <w:rFonts w:hint="eastAsia"/>
          <w:sz w:val="24"/>
          <w:szCs w:val="24"/>
        </w:rPr>
        <w:t>“调换”是将源语和目标语的对齐单元格内容进行左右调换，结果如下：</w:t>
      </w:r>
    </w:p>
    <w:p>
      <w:pPr>
        <w:spacing w:line="360" w:lineRule="auto"/>
        <w:rPr>
          <w:sz w:val="24"/>
        </w:rPr>
      </w:pPr>
      <w:r>
        <w:rPr>
          <w:sz w:val="24"/>
        </w:rPr>
        <w:drawing>
          <wp:inline distT="0" distB="0" distL="114300" distR="114300">
            <wp:extent cx="5231130" cy="2210435"/>
            <wp:effectExtent l="0" t="0" r="7620" b="18415"/>
            <wp:docPr id="1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
                    <pic:cNvPicPr>
                      <a:picLocks noChangeAspect="1"/>
                    </pic:cNvPicPr>
                  </pic:nvPicPr>
                  <pic:blipFill>
                    <a:blip r:embed="rId83"/>
                    <a:srcRect t="13180" r="723" b="12216"/>
                    <a:stretch>
                      <a:fillRect/>
                    </a:stretch>
                  </pic:blipFill>
                  <pic:spPr>
                    <a:xfrm>
                      <a:off x="0" y="0"/>
                      <a:ext cx="5231130" cy="2210435"/>
                    </a:xfrm>
                    <a:prstGeom prst="rect">
                      <a:avLst/>
                    </a:prstGeom>
                    <a:noFill/>
                    <a:ln>
                      <a:noFill/>
                    </a:ln>
                  </pic:spPr>
                </pic:pic>
              </a:graphicData>
            </a:graphic>
          </wp:inline>
        </w:drawing>
      </w:r>
    </w:p>
    <w:p>
      <w:pPr>
        <w:spacing w:line="360" w:lineRule="auto"/>
        <w:ind w:firstLine="480" w:firstLineChars="200"/>
        <w:rPr>
          <w:sz w:val="24"/>
        </w:rPr>
      </w:pPr>
      <w:r>
        <w:rPr>
          <w:rFonts w:hint="eastAsia"/>
          <w:sz w:val="24"/>
          <w:szCs w:val="24"/>
        </w:rPr>
        <w:t>为了再次测试对齐效果，将《我有一个梦想》的中文文档和英文文档分别保存成txt格式、docx格式、pdf格式，分成三次导入，结果见下图：</w:t>
      </w:r>
    </w:p>
    <w:p>
      <w:pPr>
        <w:spacing w:line="360" w:lineRule="auto"/>
      </w:pPr>
      <w:r>
        <w:drawing>
          <wp:inline distT="0" distB="0" distL="114300" distR="114300">
            <wp:extent cx="5231130" cy="2353310"/>
            <wp:effectExtent l="0" t="0" r="7620" b="8890"/>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84"/>
                    <a:srcRect t="14145" r="723" b="6429"/>
                    <a:stretch>
                      <a:fillRect/>
                    </a:stretch>
                  </pic:blipFill>
                  <pic:spPr>
                    <a:xfrm>
                      <a:off x="0" y="0"/>
                      <a:ext cx="5231130" cy="2353310"/>
                    </a:xfrm>
                    <a:prstGeom prst="rect">
                      <a:avLst/>
                    </a:prstGeom>
                    <a:noFill/>
                    <a:ln>
                      <a:noFill/>
                    </a:ln>
                  </pic:spPr>
                </pic:pic>
              </a:graphicData>
            </a:graphic>
          </wp:inline>
        </w:drawing>
      </w:r>
    </w:p>
    <w:p>
      <w:pPr>
        <w:spacing w:line="360" w:lineRule="auto"/>
      </w:pPr>
      <w:r>
        <w:drawing>
          <wp:inline distT="0" distB="0" distL="114300" distR="114300">
            <wp:extent cx="5231130" cy="2362835"/>
            <wp:effectExtent l="0" t="0" r="7620" b="1841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85"/>
                    <a:srcRect t="14145" r="723" b="6108"/>
                    <a:stretch>
                      <a:fillRect/>
                    </a:stretch>
                  </pic:blipFill>
                  <pic:spPr>
                    <a:xfrm>
                      <a:off x="0" y="0"/>
                      <a:ext cx="5231130" cy="2362835"/>
                    </a:xfrm>
                    <a:prstGeom prst="rect">
                      <a:avLst/>
                    </a:prstGeom>
                    <a:noFill/>
                    <a:ln>
                      <a:noFill/>
                    </a:ln>
                  </pic:spPr>
                </pic:pic>
              </a:graphicData>
            </a:graphic>
          </wp:inline>
        </w:drawing>
      </w:r>
    </w:p>
    <w:p>
      <w:pPr>
        <w:spacing w:line="360" w:lineRule="auto"/>
      </w:pPr>
      <w:r>
        <w:drawing>
          <wp:inline distT="0" distB="0" distL="114300" distR="114300">
            <wp:extent cx="5221605" cy="2286635"/>
            <wp:effectExtent l="0" t="0" r="17145" b="1841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86"/>
                    <a:srcRect t="14145" r="904" b="8680"/>
                    <a:stretch>
                      <a:fillRect/>
                    </a:stretch>
                  </pic:blipFill>
                  <pic:spPr>
                    <a:xfrm>
                      <a:off x="0" y="0"/>
                      <a:ext cx="5221605" cy="2286635"/>
                    </a:xfrm>
                    <a:prstGeom prst="rect">
                      <a:avLst/>
                    </a:prstGeom>
                    <a:noFill/>
                    <a:ln>
                      <a:noFill/>
                    </a:ln>
                  </pic:spPr>
                </pic:pic>
              </a:graphicData>
            </a:graphic>
          </wp:inline>
        </w:drawing>
      </w:r>
    </w:p>
    <w:p>
      <w:pPr>
        <w:spacing w:line="360" w:lineRule="auto"/>
        <w:ind w:firstLine="480" w:firstLineChars="200"/>
        <w:rPr>
          <w:sz w:val="24"/>
        </w:rPr>
      </w:pPr>
      <w:r>
        <w:rPr>
          <w:rFonts w:hint="eastAsia"/>
          <w:sz w:val="24"/>
          <w:szCs w:val="24"/>
        </w:rPr>
        <w:t>根据以上结果，发现pdf格式的文档仍旧出现了较大的句段切分错误，而txt格式和docx格式则能够较好对齐，也印证了单文档对齐时出现的结果并非偶然，pdf文件的对齐功能需要改进。</w:t>
      </w:r>
    </w:p>
    <w:p>
      <w:pPr>
        <w:spacing w:line="360" w:lineRule="auto"/>
        <w:ind w:firstLine="480" w:firstLineChars="200"/>
        <w:rPr>
          <w:sz w:val="24"/>
        </w:rPr>
      </w:pPr>
      <w:r>
        <w:rPr>
          <w:rFonts w:hint="eastAsia"/>
          <w:sz w:val="24"/>
          <w:szCs w:val="24"/>
        </w:rPr>
        <w:t>Tmxmall在线对齐也支持对齐文档的导出，可选择的格式有tmx、xlsx、txt，但是需要付费，价格为2元/篇。</w:t>
      </w:r>
    </w:p>
    <w:p>
      <w:pPr>
        <w:pStyle w:val="3"/>
        <w:ind w:firstLine="0" w:firstLineChars="0"/>
        <w:rPr>
          <w:rFonts w:hint="eastAsia"/>
        </w:rPr>
      </w:pPr>
    </w:p>
    <w:p>
      <w:pPr>
        <w:pStyle w:val="2"/>
        <w:jc w:val="center"/>
      </w:pPr>
      <w:bookmarkStart w:id="59" w:name="_Toc23104990"/>
      <w:r>
        <w:t>参考文献</w:t>
      </w:r>
      <w:bookmarkEnd w:id="59"/>
    </w:p>
    <w:p>
      <w:pPr>
        <w:rPr>
          <w:rStyle w:val="42"/>
          <w:rFonts w:eastAsia="宋体"/>
          <w:sz w:val="24"/>
          <w:szCs w:val="24"/>
        </w:rPr>
      </w:pPr>
      <w:r>
        <w:rPr>
          <w:rStyle w:val="42"/>
          <w:rFonts w:hint="eastAsia" w:eastAsia="宋体"/>
          <w:sz w:val="24"/>
          <w:szCs w:val="24"/>
        </w:rPr>
        <w:t>1.</w:t>
      </w:r>
      <w:r>
        <w:rPr>
          <w:rStyle w:val="42"/>
          <w:rFonts w:eastAsia="宋体"/>
          <w:sz w:val="24"/>
          <w:szCs w:val="24"/>
        </w:rPr>
        <w:t>Fujiwara, T., Yoshioka, S., Yoshioka, T., Ushiyama, I., &amp; Horikoshi, H. (1988). Characterization of new oral antidiabetic agent cs-045: studies in kk and ob/ob mice and zucker fatty rats. Diabetes, 37(11), 1549-1558.</w:t>
      </w:r>
    </w:p>
    <w:p>
      <w:pPr>
        <w:rPr>
          <w:rStyle w:val="42"/>
          <w:rFonts w:eastAsia="宋体"/>
          <w:sz w:val="24"/>
          <w:szCs w:val="24"/>
        </w:rPr>
      </w:pPr>
      <w:r>
        <w:rPr>
          <w:rStyle w:val="42"/>
          <w:rFonts w:hint="eastAsia" w:eastAsia="宋体"/>
          <w:sz w:val="24"/>
          <w:szCs w:val="24"/>
        </w:rPr>
        <w:t>2.</w:t>
      </w:r>
      <w:r>
        <w:rPr>
          <w:rStyle w:val="42"/>
          <w:rFonts w:eastAsia="宋体"/>
          <w:sz w:val="24"/>
          <w:szCs w:val="24"/>
        </w:rPr>
        <w:t>Yong Xu</w:t>
      </w:r>
      <w:r>
        <w:rPr>
          <w:rStyle w:val="42"/>
          <w:rFonts w:hint="eastAsia" w:eastAsia="宋体"/>
          <w:sz w:val="24"/>
          <w:szCs w:val="24"/>
        </w:rPr>
        <w:t xml:space="preserve">, </w:t>
      </w:r>
      <w:r>
        <w:rPr>
          <w:rStyle w:val="42"/>
          <w:rFonts w:eastAsia="宋体"/>
          <w:sz w:val="24"/>
          <w:szCs w:val="24"/>
        </w:rPr>
        <w:t>Aurélien Max</w:t>
      </w:r>
      <w:r>
        <w:rPr>
          <w:rStyle w:val="42"/>
          <w:rFonts w:hint="eastAsia" w:eastAsia="宋体"/>
          <w:sz w:val="24"/>
          <w:szCs w:val="24"/>
        </w:rPr>
        <w:t xml:space="preserve">, </w:t>
      </w:r>
      <w:r>
        <w:rPr>
          <w:rStyle w:val="42"/>
          <w:rFonts w:eastAsia="宋体"/>
          <w:sz w:val="24"/>
          <w:szCs w:val="24"/>
        </w:rPr>
        <w:t>François Yvon</w:t>
      </w:r>
      <w:r>
        <w:rPr>
          <w:rStyle w:val="42"/>
          <w:rFonts w:hint="eastAsia" w:eastAsia="宋体"/>
          <w:sz w:val="24"/>
          <w:szCs w:val="24"/>
        </w:rPr>
        <w:t xml:space="preserve">, </w:t>
      </w:r>
      <w:r>
        <w:rPr>
          <w:rStyle w:val="42"/>
          <w:rFonts w:eastAsia="宋体"/>
          <w:sz w:val="24"/>
          <w:szCs w:val="24"/>
        </w:rPr>
        <w:t>Sentence alignment for literary texts,,Linguistic Issues in Language Technology,</w:t>
      </w:r>
      <w:r>
        <w:rPr>
          <w:rStyle w:val="42"/>
          <w:rFonts w:hint="eastAsia" w:eastAsia="宋体"/>
          <w:sz w:val="24"/>
          <w:szCs w:val="24"/>
        </w:rPr>
        <w:t xml:space="preserve"> </w:t>
      </w:r>
      <w:r>
        <w:rPr>
          <w:rStyle w:val="42"/>
          <w:rFonts w:eastAsia="宋体"/>
          <w:sz w:val="24"/>
          <w:szCs w:val="24"/>
        </w:rPr>
        <w:t>12(6)</w:t>
      </w:r>
      <w:r>
        <w:rPr>
          <w:rStyle w:val="42"/>
          <w:rFonts w:hint="eastAsia" w:eastAsia="宋体"/>
          <w:sz w:val="24"/>
          <w:szCs w:val="24"/>
        </w:rPr>
        <w:t xml:space="preserve">, </w:t>
      </w:r>
      <w:r>
        <w:rPr>
          <w:rStyle w:val="42"/>
          <w:rFonts w:eastAsia="宋体"/>
          <w:sz w:val="24"/>
          <w:szCs w:val="24"/>
        </w:rPr>
        <w:t>1-25</w:t>
      </w:r>
    </w:p>
    <w:p>
      <w:pPr>
        <w:rPr>
          <w:rStyle w:val="42"/>
          <w:rFonts w:eastAsia="宋体"/>
          <w:sz w:val="24"/>
          <w:szCs w:val="24"/>
        </w:rPr>
      </w:pPr>
      <w:r>
        <w:rPr>
          <w:rStyle w:val="42"/>
          <w:rFonts w:hint="eastAsia" w:eastAsia="宋体"/>
          <w:sz w:val="24"/>
          <w:szCs w:val="24"/>
        </w:rPr>
        <w:t>3.</w:t>
      </w:r>
      <w:r>
        <w:rPr>
          <w:rStyle w:val="42"/>
          <w:rFonts w:eastAsia="宋体"/>
          <w:sz w:val="24"/>
          <w:szCs w:val="24"/>
        </w:rPr>
        <w:t>Antoine</w:t>
      </w:r>
      <w:r>
        <w:rPr>
          <w:rStyle w:val="42"/>
          <w:rFonts w:hint="eastAsia" w:eastAsia="宋体"/>
          <w:sz w:val="24"/>
          <w:szCs w:val="24"/>
        </w:rPr>
        <w:t xml:space="preserve"> </w:t>
      </w:r>
      <w:r>
        <w:rPr>
          <w:rStyle w:val="42"/>
          <w:rFonts w:eastAsia="宋体"/>
          <w:sz w:val="24"/>
          <w:szCs w:val="24"/>
        </w:rPr>
        <w:t>Bourlon</w:t>
      </w:r>
      <w:r>
        <w:rPr>
          <w:rStyle w:val="42"/>
          <w:rFonts w:hint="eastAsia" w:eastAsia="宋体"/>
          <w:sz w:val="24"/>
          <w:szCs w:val="24"/>
        </w:rPr>
        <w:t xml:space="preserve">, </w:t>
      </w:r>
      <w:r>
        <w:rPr>
          <w:rStyle w:val="42"/>
          <w:rFonts w:eastAsia="宋体"/>
          <w:sz w:val="24"/>
          <w:szCs w:val="24"/>
        </w:rPr>
        <w:t>Chenhui Chu,</w:t>
      </w:r>
      <w:r>
        <w:rPr>
          <w:rStyle w:val="42"/>
          <w:rFonts w:hint="eastAsia" w:eastAsia="宋体"/>
          <w:sz w:val="24"/>
          <w:szCs w:val="24"/>
        </w:rPr>
        <w:t xml:space="preserve"> </w:t>
      </w:r>
      <w:r>
        <w:rPr>
          <w:rStyle w:val="42"/>
          <w:rFonts w:eastAsia="宋体"/>
          <w:sz w:val="24"/>
          <w:szCs w:val="24"/>
        </w:rPr>
        <w:t>Toshiaki Nakazawa</w:t>
      </w:r>
      <w:r>
        <w:rPr>
          <w:rStyle w:val="42"/>
          <w:rFonts w:hint="eastAsia" w:eastAsia="宋体"/>
          <w:sz w:val="24"/>
          <w:szCs w:val="24"/>
        </w:rPr>
        <w:t xml:space="preserve">, </w:t>
      </w:r>
      <w:r>
        <w:rPr>
          <w:rStyle w:val="42"/>
          <w:rFonts w:eastAsia="宋体"/>
          <w:sz w:val="24"/>
          <w:szCs w:val="24"/>
        </w:rPr>
        <w:t>Sadao Kurohashi,</w:t>
      </w:r>
      <w:r>
        <w:rPr>
          <w:rStyle w:val="42"/>
          <w:rFonts w:hint="eastAsia" w:eastAsia="宋体"/>
          <w:sz w:val="24"/>
          <w:szCs w:val="24"/>
        </w:rPr>
        <w:t xml:space="preserve"> </w:t>
      </w:r>
      <w:r>
        <w:rPr>
          <w:rStyle w:val="42"/>
          <w:rFonts w:eastAsia="宋体"/>
          <w:sz w:val="24"/>
          <w:szCs w:val="24"/>
        </w:rPr>
        <w:t>Simultaneous Sentence Boundary Detection and Alignment with Pivot-based Machine Translation Generated Lexicons,</w:t>
      </w:r>
      <w:r>
        <w:rPr>
          <w:rStyle w:val="42"/>
          <w:rFonts w:hint="eastAsia" w:eastAsia="宋体"/>
          <w:sz w:val="24"/>
          <w:szCs w:val="24"/>
        </w:rPr>
        <w:t xml:space="preserve"> </w:t>
      </w:r>
      <w:r>
        <w:rPr>
          <w:rStyle w:val="42"/>
          <w:rFonts w:eastAsia="宋体"/>
          <w:sz w:val="24"/>
          <w:szCs w:val="24"/>
        </w:rPr>
        <w:t>Proceedings of the Tenth International Conference on Language Resources and Evaluation,2192-2198</w:t>
      </w:r>
    </w:p>
    <w:p>
      <w:pPr>
        <w:rPr>
          <w:rStyle w:val="42"/>
          <w:rFonts w:eastAsia="宋体"/>
          <w:sz w:val="24"/>
          <w:szCs w:val="24"/>
        </w:rPr>
      </w:pPr>
      <w:r>
        <w:rPr>
          <w:rStyle w:val="42"/>
          <w:rFonts w:hint="eastAsia" w:eastAsia="宋体"/>
          <w:sz w:val="24"/>
          <w:szCs w:val="24"/>
        </w:rPr>
        <w:t>4.</w:t>
      </w:r>
      <w:r>
        <w:rPr>
          <w:rStyle w:val="42"/>
          <w:rFonts w:eastAsia="宋体"/>
          <w:sz w:val="24"/>
          <w:szCs w:val="24"/>
        </w:rPr>
        <w:t>丁 颖</w:t>
      </w:r>
      <w:r>
        <w:rPr>
          <w:rStyle w:val="42"/>
          <w:rFonts w:hint="eastAsia" w:eastAsia="宋体"/>
          <w:sz w:val="24"/>
          <w:szCs w:val="24"/>
        </w:rPr>
        <w:t xml:space="preserve">, </w:t>
      </w:r>
      <w:r>
        <w:rPr>
          <w:rStyle w:val="42"/>
          <w:rFonts w:eastAsia="宋体"/>
          <w:sz w:val="24"/>
          <w:szCs w:val="24"/>
        </w:rPr>
        <w:t>李军辉</w:t>
      </w:r>
      <w:r>
        <w:rPr>
          <w:rStyle w:val="42"/>
          <w:rFonts w:hint="eastAsia" w:eastAsia="宋体"/>
          <w:sz w:val="24"/>
          <w:szCs w:val="24"/>
        </w:rPr>
        <w:t xml:space="preserve">, </w:t>
      </w:r>
      <w:r>
        <w:rPr>
          <w:rStyle w:val="42"/>
          <w:rFonts w:eastAsia="宋体"/>
          <w:sz w:val="24"/>
          <w:szCs w:val="24"/>
        </w:rPr>
        <w:t>周国栋</w:t>
      </w:r>
      <w:r>
        <w:rPr>
          <w:rStyle w:val="42"/>
          <w:rFonts w:hint="eastAsia" w:eastAsia="宋体"/>
          <w:sz w:val="24"/>
          <w:szCs w:val="24"/>
        </w:rPr>
        <w:t xml:space="preserve">, </w:t>
      </w:r>
      <w:r>
        <w:rPr>
          <w:rStyle w:val="42"/>
          <w:rFonts w:eastAsia="宋体"/>
          <w:sz w:val="24"/>
          <w:szCs w:val="24"/>
        </w:rPr>
        <w:t>基于词对关联网络的句子对齐研究,中文信息学报,, 33(7): 31-39.</w:t>
      </w:r>
    </w:p>
    <w:p>
      <w:pPr>
        <w:rPr>
          <w:rStyle w:val="42"/>
          <w:rFonts w:eastAsia="宋体"/>
          <w:sz w:val="24"/>
          <w:szCs w:val="24"/>
        </w:rPr>
      </w:pPr>
      <w:r>
        <w:rPr>
          <w:rStyle w:val="42"/>
          <w:rFonts w:hint="eastAsia" w:eastAsia="宋体"/>
          <w:sz w:val="24"/>
          <w:szCs w:val="24"/>
        </w:rPr>
        <w:t>5.</w:t>
      </w:r>
      <w:r>
        <w:rPr>
          <w:rStyle w:val="42"/>
          <w:rFonts w:eastAsia="宋体"/>
          <w:sz w:val="24"/>
          <w:szCs w:val="24"/>
        </w:rPr>
        <w:t>丁 颖</w:t>
      </w:r>
      <w:r>
        <w:rPr>
          <w:rStyle w:val="42"/>
          <w:rFonts w:hint="eastAsia" w:eastAsia="宋体"/>
          <w:sz w:val="24"/>
          <w:szCs w:val="24"/>
        </w:rPr>
        <w:t xml:space="preserve">, </w:t>
      </w:r>
      <w:r>
        <w:rPr>
          <w:rStyle w:val="42"/>
          <w:rFonts w:eastAsia="宋体"/>
          <w:sz w:val="24"/>
          <w:szCs w:val="24"/>
        </w:rPr>
        <w:t>李军辉</w:t>
      </w:r>
      <w:r>
        <w:rPr>
          <w:rStyle w:val="42"/>
          <w:rFonts w:hint="eastAsia" w:eastAsia="宋体"/>
          <w:sz w:val="24"/>
          <w:szCs w:val="24"/>
        </w:rPr>
        <w:t xml:space="preserve">, </w:t>
      </w:r>
      <w:r>
        <w:rPr>
          <w:rStyle w:val="42"/>
          <w:rFonts w:eastAsia="宋体"/>
          <w:sz w:val="24"/>
          <w:szCs w:val="24"/>
        </w:rPr>
        <w:t>周国栋</w:t>
      </w:r>
      <w:r>
        <w:rPr>
          <w:rStyle w:val="42"/>
          <w:rFonts w:hint="eastAsia" w:eastAsia="宋体"/>
          <w:sz w:val="24"/>
          <w:szCs w:val="24"/>
        </w:rPr>
        <w:t>,</w:t>
      </w:r>
      <w:r>
        <w:rPr>
          <w:rStyle w:val="42"/>
          <w:rFonts w:eastAsia="宋体"/>
          <w:sz w:val="24"/>
          <w:szCs w:val="24"/>
        </w:rPr>
        <w:t>基于词对建模的句子对齐研究,</w:t>
      </w:r>
      <w:r>
        <w:rPr>
          <w:rStyle w:val="42"/>
          <w:rFonts w:hint="eastAsia" w:eastAsia="宋体"/>
          <w:sz w:val="24"/>
          <w:szCs w:val="24"/>
        </w:rPr>
        <w:t xml:space="preserve"> </w:t>
      </w:r>
      <w:r>
        <w:rPr>
          <w:rStyle w:val="42"/>
          <w:rFonts w:eastAsia="宋体"/>
          <w:sz w:val="24"/>
          <w:szCs w:val="24"/>
        </w:rPr>
        <w:t>计算机工程, 45(6)</w:t>
      </w:r>
      <w:r>
        <w:rPr>
          <w:rStyle w:val="42"/>
          <w:rFonts w:hint="eastAsia" w:eastAsia="宋体"/>
          <w:sz w:val="24"/>
          <w:szCs w:val="24"/>
        </w:rPr>
        <w:t xml:space="preserve">, </w:t>
      </w:r>
      <w:r>
        <w:rPr>
          <w:rStyle w:val="42"/>
          <w:rFonts w:eastAsia="宋体"/>
          <w:sz w:val="24"/>
          <w:szCs w:val="24"/>
        </w:rPr>
        <w:t>211-217.</w:t>
      </w:r>
    </w:p>
    <w:p>
      <w:pPr>
        <w:pStyle w:val="2"/>
        <w:sectPr>
          <w:footerReference r:id="rId5" w:type="first"/>
          <w:footerReference r:id="rId4" w:type="default"/>
          <w:pgSz w:w="11906" w:h="16838"/>
          <w:pgMar w:top="1440" w:right="1797" w:bottom="1440" w:left="1797" w:header="851" w:footer="992" w:gutter="0"/>
          <w:cols w:space="425" w:num="1"/>
          <w:docGrid w:type="lines" w:linePitch="312" w:charSpace="0"/>
        </w:sectPr>
      </w:pPr>
    </w:p>
    <w:p>
      <w:pPr>
        <w:pStyle w:val="2"/>
      </w:pPr>
      <w:bookmarkStart w:id="60" w:name="_Toc23104991"/>
      <w:bookmarkStart w:id="61" w:name="_Toc21702843"/>
      <w:r>
        <w:rPr>
          <w:rFonts w:hint="eastAsia"/>
        </w:rPr>
        <w:t>附录：团队</w:t>
      </w:r>
      <w:r>
        <w:t>成员贡献表</w:t>
      </w:r>
      <w:bookmarkEnd w:id="60"/>
      <w:bookmarkEnd w:id="61"/>
    </w:p>
    <w:tbl>
      <w:tblPr>
        <w:tblStyle w:val="18"/>
        <w:tblpPr w:leftFromText="180" w:rightFromText="180" w:vertAnchor="page" w:horzAnchor="margin" w:tblpY="245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5"/>
        <w:gridCol w:w="1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cs="Times New Roman" w:asciiTheme="majorEastAsia" w:hAnsiTheme="majorEastAsia" w:eastAsiaTheme="majorEastAsia"/>
                <w:b/>
                <w:bCs/>
                <w:sz w:val="32"/>
                <w:szCs w:val="40"/>
              </w:rPr>
            </w:pPr>
            <w:r>
              <w:rPr>
                <w:rFonts w:cs="Times New Roman" w:asciiTheme="majorEastAsia" w:hAnsiTheme="majorEastAsia" w:eastAsiaTheme="majorEastAsia"/>
                <w:b/>
                <w:bCs/>
                <w:sz w:val="32"/>
                <w:szCs w:val="40"/>
              </w:rPr>
              <w:t>成员</w:t>
            </w:r>
          </w:p>
        </w:tc>
        <w:tc>
          <w:tcPr>
            <w:tcW w:w="4060" w:type="pct"/>
            <w:vAlign w:val="center"/>
          </w:tcPr>
          <w:p>
            <w:pPr>
              <w:jc w:val="center"/>
              <w:rPr>
                <w:rFonts w:cs="Times New Roman" w:asciiTheme="majorEastAsia" w:hAnsiTheme="majorEastAsia" w:eastAsiaTheme="majorEastAsia"/>
                <w:b/>
                <w:bCs/>
                <w:sz w:val="32"/>
                <w:szCs w:val="40"/>
              </w:rPr>
            </w:pPr>
            <w:r>
              <w:rPr>
                <w:rFonts w:cs="Times New Roman" w:asciiTheme="majorEastAsia" w:hAnsiTheme="majorEastAsia" w:eastAsiaTheme="majorEastAsia"/>
                <w:b/>
                <w:bCs/>
                <w:sz w:val="32"/>
                <w:szCs w:val="40"/>
              </w:rPr>
              <w:t>主要贡献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ind w:firstLine="480"/>
              <w:jc w:val="center"/>
              <w:rPr>
                <w:sz w:val="24"/>
                <w:szCs w:val="32"/>
              </w:rPr>
            </w:pPr>
            <w:r>
              <w:rPr>
                <w:rFonts w:hint="eastAsia"/>
                <w:sz w:val="24"/>
                <w:szCs w:val="32"/>
              </w:rPr>
              <w:t>刘叶子</w:t>
            </w:r>
          </w:p>
          <w:p>
            <w:pPr>
              <w:jc w:val="center"/>
              <w:rPr>
                <w:rFonts w:eastAsia="宋体" w:cs="Times New Roman"/>
                <w:sz w:val="24"/>
                <w:szCs w:val="32"/>
              </w:rPr>
            </w:pPr>
            <w:r>
              <w:rPr>
                <w:sz w:val="24"/>
                <w:szCs w:val="32"/>
              </w:rPr>
              <w:t>（组长）</w:t>
            </w:r>
          </w:p>
        </w:tc>
        <w:tc>
          <w:tcPr>
            <w:tcW w:w="4060" w:type="pct"/>
            <w:vAlign w:val="center"/>
          </w:tcPr>
          <w:p>
            <w:pPr>
              <w:rPr>
                <w:rFonts w:eastAsia="宋体" w:cs="Times New Roman"/>
                <w:szCs w:val="24"/>
              </w:rPr>
            </w:pPr>
            <w:r>
              <w:rPr>
                <w:rFonts w:eastAsia="宋体" w:cs="Times New Roman"/>
                <w:szCs w:val="24"/>
              </w:rPr>
              <w:t>组织讨论，分配任务</w:t>
            </w:r>
            <w:r>
              <w:rPr>
                <w:rFonts w:hint="eastAsia" w:eastAsia="宋体" w:cs="Times New Roman"/>
                <w:szCs w:val="24"/>
              </w:rPr>
              <w:t>；</w:t>
            </w:r>
            <w:r>
              <w:rPr>
                <w:rFonts w:eastAsia="宋体" w:cs="Times New Roman"/>
                <w:szCs w:val="24"/>
              </w:rPr>
              <w:t>文献阅读、汇总</w:t>
            </w:r>
            <w:r>
              <w:rPr>
                <w:rFonts w:hint="eastAsia" w:eastAsia="宋体" w:cs="Times New Roman"/>
                <w:szCs w:val="24"/>
              </w:rPr>
              <w:t>；</w:t>
            </w:r>
            <w:r>
              <w:rPr>
                <w:rFonts w:eastAsia="宋体" w:cs="Times New Roman"/>
                <w:szCs w:val="24"/>
              </w:rPr>
              <w:t>对第一问的回答</w:t>
            </w:r>
            <w:r>
              <w:rPr>
                <w:rFonts w:hint="eastAsia" w:eastAsia="宋体" w:cs="Times New Roman"/>
                <w:szCs w:val="24"/>
              </w:rPr>
              <w:t>；报告与</w:t>
            </w:r>
            <w:r>
              <w:rPr>
                <w:rFonts w:eastAsia="宋体" w:cs="Times New Roman"/>
                <w:szCs w:val="24"/>
              </w:rPr>
              <w:t>PPT的</w:t>
            </w:r>
            <w:r>
              <w:rPr>
                <w:rFonts w:hint="eastAsia" w:eastAsia="宋体" w:cs="Times New Roman"/>
                <w:szCs w:val="24"/>
              </w:rPr>
              <w:t>组织与整改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eastAsia="宋体" w:cs="Times New Roman"/>
                <w:sz w:val="24"/>
                <w:szCs w:val="32"/>
              </w:rPr>
            </w:pPr>
            <w:r>
              <w:rPr>
                <w:rFonts w:eastAsia="宋体" w:cs="Times New Roman"/>
                <w:sz w:val="24"/>
                <w:szCs w:val="32"/>
              </w:rPr>
              <w:t>罗思亓</w:t>
            </w:r>
          </w:p>
        </w:tc>
        <w:tc>
          <w:tcPr>
            <w:tcW w:w="4060" w:type="pct"/>
            <w:vAlign w:val="center"/>
          </w:tcPr>
          <w:p>
            <w:pPr>
              <w:rPr>
                <w:rFonts w:eastAsia="宋体" w:cs="Times New Roman"/>
                <w:szCs w:val="24"/>
              </w:rPr>
            </w:pPr>
            <w:r>
              <w:rPr>
                <w:rFonts w:eastAsia="宋体" w:cs="Times New Roman"/>
                <w:szCs w:val="24"/>
              </w:rPr>
              <w:t>搜集</w:t>
            </w:r>
            <w:r>
              <w:rPr>
                <w:rFonts w:hint="eastAsia" w:eastAsia="宋体" w:cs="Times New Roman"/>
                <w:szCs w:val="24"/>
              </w:rPr>
              <w:t>、阅读文献；</w:t>
            </w:r>
            <w:r>
              <w:rPr>
                <w:rFonts w:eastAsia="宋体" w:cs="Times New Roman"/>
                <w:szCs w:val="24"/>
              </w:rPr>
              <w:t>第二问</w:t>
            </w:r>
            <w:r>
              <w:rPr>
                <w:rFonts w:hint="eastAsia" w:eastAsia="宋体" w:cs="Times New Roman"/>
                <w:szCs w:val="24"/>
              </w:rPr>
              <w:t>讨论与</w:t>
            </w:r>
            <w:r>
              <w:rPr>
                <w:rFonts w:eastAsia="宋体" w:cs="Times New Roman"/>
                <w:szCs w:val="24"/>
              </w:rPr>
              <w:t>回答</w:t>
            </w:r>
            <w:r>
              <w:rPr>
                <w:rFonts w:hint="eastAsia" w:eastAsia="宋体" w:cs="Times New Roman"/>
                <w:szCs w:val="24"/>
              </w:rPr>
              <w:t>的主要贡献者；报告与</w:t>
            </w:r>
            <w:r>
              <w:rPr>
                <w:rFonts w:eastAsia="宋体" w:cs="Times New Roman"/>
                <w:szCs w:val="24"/>
              </w:rPr>
              <w:t>PPT内容的校对和修改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eastAsia="宋体" w:cs="Times New Roman"/>
                <w:sz w:val="24"/>
                <w:szCs w:val="32"/>
              </w:rPr>
            </w:pPr>
            <w:r>
              <w:rPr>
                <w:rFonts w:eastAsia="宋体" w:cs="Times New Roman"/>
                <w:sz w:val="24"/>
                <w:szCs w:val="32"/>
              </w:rPr>
              <w:t>陈宇婷</w:t>
            </w:r>
          </w:p>
        </w:tc>
        <w:tc>
          <w:tcPr>
            <w:tcW w:w="4060" w:type="pct"/>
            <w:vAlign w:val="center"/>
          </w:tcPr>
          <w:p>
            <w:pPr>
              <w:rPr>
                <w:rFonts w:eastAsia="宋体" w:cs="Times New Roman"/>
                <w:szCs w:val="24"/>
              </w:rPr>
            </w:pPr>
            <w:r>
              <w:rPr>
                <w:rFonts w:eastAsia="宋体" w:cs="Times New Roman"/>
                <w:szCs w:val="24"/>
              </w:rPr>
              <w:t>搜集</w:t>
            </w:r>
            <w:r>
              <w:rPr>
                <w:rFonts w:hint="eastAsia" w:eastAsia="宋体" w:cs="Times New Roman"/>
                <w:szCs w:val="24"/>
              </w:rPr>
              <w:t>、阅读文献；</w:t>
            </w:r>
            <w:r>
              <w:rPr>
                <w:rFonts w:eastAsia="宋体" w:cs="Times New Roman"/>
                <w:szCs w:val="24"/>
              </w:rPr>
              <w:t>第二问</w:t>
            </w:r>
            <w:r>
              <w:rPr>
                <w:rFonts w:hint="eastAsia" w:eastAsia="宋体" w:cs="Times New Roman"/>
                <w:szCs w:val="24"/>
              </w:rPr>
              <w:t>讨论与</w:t>
            </w:r>
            <w:r>
              <w:rPr>
                <w:rFonts w:eastAsia="宋体" w:cs="Times New Roman"/>
                <w:szCs w:val="24"/>
              </w:rPr>
              <w:t>回答</w:t>
            </w:r>
            <w:r>
              <w:rPr>
                <w:rFonts w:hint="eastAsia" w:eastAsia="宋体" w:cs="Times New Roman"/>
                <w:szCs w:val="24"/>
              </w:rPr>
              <w:t>的主要贡献者；</w:t>
            </w:r>
            <w:bookmarkStart w:id="62" w:name="OLE_LINK5"/>
            <w:bookmarkStart w:id="63" w:name="OLE_LINK4"/>
            <w:r>
              <w:rPr>
                <w:rFonts w:hint="eastAsia" w:eastAsia="宋体" w:cs="Times New Roman"/>
                <w:szCs w:val="24"/>
              </w:rPr>
              <w:t>报告与</w:t>
            </w:r>
            <w:r>
              <w:rPr>
                <w:rFonts w:eastAsia="宋体" w:cs="Times New Roman"/>
                <w:szCs w:val="24"/>
              </w:rPr>
              <w:t>PPT内容的校对和修改</w:t>
            </w:r>
            <w:bookmarkEnd w:id="62"/>
            <w:bookmarkEnd w:id="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eastAsia="宋体" w:cs="Times New Roman"/>
                <w:sz w:val="24"/>
                <w:szCs w:val="32"/>
              </w:rPr>
            </w:pPr>
            <w:r>
              <w:rPr>
                <w:rFonts w:eastAsia="宋体" w:cs="Times New Roman"/>
                <w:sz w:val="24"/>
                <w:szCs w:val="32"/>
              </w:rPr>
              <w:t>魏玉霜</w:t>
            </w:r>
          </w:p>
        </w:tc>
        <w:tc>
          <w:tcPr>
            <w:tcW w:w="4060" w:type="pct"/>
            <w:vAlign w:val="center"/>
          </w:tcPr>
          <w:p>
            <w:pPr>
              <w:rPr>
                <w:rFonts w:eastAsia="宋体" w:cs="Times New Roman"/>
                <w:szCs w:val="24"/>
              </w:rPr>
            </w:pPr>
            <w:r>
              <w:rPr>
                <w:rFonts w:eastAsia="宋体" w:cs="Times New Roman"/>
                <w:szCs w:val="24"/>
              </w:rPr>
              <w:t>搜集</w:t>
            </w:r>
            <w:r>
              <w:rPr>
                <w:rFonts w:hint="eastAsia" w:eastAsia="宋体" w:cs="Times New Roman"/>
                <w:szCs w:val="24"/>
              </w:rPr>
              <w:t>、阅读文献；第一问讨论与</w:t>
            </w:r>
            <w:r>
              <w:rPr>
                <w:rFonts w:eastAsia="宋体" w:cs="Times New Roman"/>
                <w:szCs w:val="24"/>
              </w:rPr>
              <w:t>回答</w:t>
            </w:r>
            <w:r>
              <w:rPr>
                <w:rFonts w:hint="eastAsia" w:eastAsia="宋体" w:cs="Times New Roman"/>
                <w:szCs w:val="24"/>
              </w:rPr>
              <w:t>的主要贡献者；报告与</w:t>
            </w:r>
            <w:r>
              <w:rPr>
                <w:rFonts w:eastAsia="宋体" w:cs="Times New Roman"/>
                <w:szCs w:val="24"/>
              </w:rPr>
              <w:t>PPT内容的校对和修改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eastAsia="宋体" w:cs="Times New Roman"/>
                <w:sz w:val="24"/>
                <w:szCs w:val="32"/>
              </w:rPr>
            </w:pPr>
            <w:r>
              <w:rPr>
                <w:rFonts w:hint="eastAsia" w:eastAsia="宋体" w:cs="Times New Roman"/>
                <w:sz w:val="24"/>
                <w:szCs w:val="32"/>
              </w:rPr>
              <w:t>杨正宇</w:t>
            </w:r>
          </w:p>
        </w:tc>
        <w:tc>
          <w:tcPr>
            <w:tcW w:w="4060" w:type="pct"/>
            <w:vAlign w:val="center"/>
          </w:tcPr>
          <w:p>
            <w:pPr>
              <w:rPr>
                <w:rFonts w:eastAsia="宋体" w:cs="Times New Roman"/>
                <w:szCs w:val="24"/>
              </w:rPr>
            </w:pPr>
            <w:r>
              <w:rPr>
                <w:rFonts w:eastAsia="宋体" w:cs="Times New Roman"/>
                <w:szCs w:val="24"/>
              </w:rPr>
              <w:t>搜集</w:t>
            </w:r>
            <w:r>
              <w:rPr>
                <w:rFonts w:hint="eastAsia" w:eastAsia="宋体" w:cs="Times New Roman"/>
                <w:szCs w:val="24"/>
              </w:rPr>
              <w:t>、阅读文献；第三问讨论与</w:t>
            </w:r>
            <w:r>
              <w:rPr>
                <w:rFonts w:eastAsia="宋体" w:cs="Times New Roman"/>
                <w:szCs w:val="24"/>
              </w:rPr>
              <w:t>回答</w:t>
            </w:r>
            <w:r>
              <w:rPr>
                <w:rFonts w:hint="eastAsia" w:eastAsia="宋体" w:cs="Times New Roman"/>
                <w:szCs w:val="24"/>
              </w:rPr>
              <w:t>的主要贡献者；报告与</w:t>
            </w:r>
            <w:r>
              <w:rPr>
                <w:rFonts w:eastAsia="宋体" w:cs="Times New Roman"/>
                <w:szCs w:val="24"/>
              </w:rPr>
              <w:t>PPT内容的校对和修改</w:t>
            </w:r>
          </w:p>
          <w:p>
            <w:pPr>
              <w:jc w:val="center"/>
              <w:rPr>
                <w:rFonts w:eastAsia="宋体" w:cs="Times New Roman"/>
                <w:sz w:val="24"/>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940" w:type="pct"/>
            <w:vAlign w:val="center"/>
          </w:tcPr>
          <w:p>
            <w:pPr>
              <w:jc w:val="center"/>
              <w:rPr>
                <w:rFonts w:eastAsia="宋体" w:cs="Times New Roman"/>
                <w:sz w:val="24"/>
                <w:szCs w:val="32"/>
              </w:rPr>
            </w:pPr>
            <w:r>
              <w:rPr>
                <w:rFonts w:eastAsia="宋体" w:cs="Times New Roman"/>
                <w:sz w:val="24"/>
                <w:szCs w:val="32"/>
              </w:rPr>
              <w:t>袁慧玲</w:t>
            </w:r>
          </w:p>
        </w:tc>
        <w:tc>
          <w:tcPr>
            <w:tcW w:w="4060" w:type="pct"/>
            <w:vAlign w:val="center"/>
          </w:tcPr>
          <w:p>
            <w:pPr>
              <w:jc w:val="left"/>
              <w:rPr>
                <w:rFonts w:eastAsia="宋体" w:cs="Times New Roman"/>
                <w:sz w:val="24"/>
                <w:szCs w:val="32"/>
              </w:rPr>
            </w:pPr>
            <w:r>
              <w:rPr>
                <w:rFonts w:eastAsia="宋体" w:cs="Times New Roman"/>
                <w:szCs w:val="24"/>
              </w:rPr>
              <w:t>搜集</w:t>
            </w:r>
            <w:r>
              <w:rPr>
                <w:rFonts w:hint="eastAsia" w:eastAsia="宋体" w:cs="Times New Roman"/>
                <w:szCs w:val="24"/>
              </w:rPr>
              <w:t>、阅读文献；第三问讨论与</w:t>
            </w:r>
            <w:r>
              <w:rPr>
                <w:rFonts w:eastAsia="宋体" w:cs="Times New Roman"/>
                <w:szCs w:val="24"/>
              </w:rPr>
              <w:t>回答</w:t>
            </w:r>
            <w:r>
              <w:rPr>
                <w:rFonts w:hint="eastAsia" w:eastAsia="宋体" w:cs="Times New Roman"/>
                <w:szCs w:val="24"/>
              </w:rPr>
              <w:t>的主要贡献者；报告与</w:t>
            </w:r>
            <w:r>
              <w:rPr>
                <w:rFonts w:eastAsia="宋体" w:cs="Times New Roman"/>
                <w:szCs w:val="24"/>
              </w:rPr>
              <w:t>PPT内容的校对和修改</w:t>
            </w:r>
          </w:p>
        </w:tc>
      </w:tr>
    </w:tbl>
    <w:p>
      <w:pPr>
        <w:pStyle w:val="3"/>
        <w:spacing w:line="240" w:lineRule="auto"/>
        <w:ind w:firstLine="0" w:firstLineChars="0"/>
        <w:jc w:val="left"/>
        <w:rPr>
          <w:color w:val="000000"/>
          <w:sz w:val="21"/>
          <w:u w:color="000000"/>
        </w:rPr>
      </w:pPr>
    </w:p>
    <w:sectPr>
      <w:pgSz w:w="16838" w:h="11906" w:orient="landscape"/>
      <w:pgMar w:top="1797" w:right="1440" w:bottom="1797"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TimesNewRomanPS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80F3C52" w:usb2="00000016" w:usb3="00000000" w:csb0="0004001F" w:csb1="00000000"/>
  </w:font>
  <w:font w:name="等线">
    <w:altName w:val="Arial Unicode MS"/>
    <w:panose1 w:val="02010600030101010101"/>
    <w:charset w:val="86"/>
    <w:family w:val="auto"/>
    <w:pitch w:val="default"/>
    <w:sig w:usb0="00000000" w:usb1="00000000" w:usb2="00000016" w:usb3="00000000" w:csb0="0004000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10841107"/>
      <w:docPartObj>
        <w:docPartGallery w:val="AutoText"/>
      </w:docPartObj>
    </w:sdtPr>
    <w:sdtEndPr>
      <w:rPr>
        <w:rFonts w:ascii="Times New Roman" w:hAnsi="Times New Roman" w:cs="Times New Roman"/>
      </w:rPr>
    </w:sdtEndPr>
    <w:sdtContent>
      <w:p>
        <w:pPr>
          <w:pStyle w:val="9"/>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3"/>
      </w:pPr>
      <w:r>
        <w:rPr>
          <w:rStyle w:val="21"/>
        </w:rPr>
        <w:footnoteRef/>
      </w:r>
      <w:r>
        <w:t xml:space="preserve"> Brown, P.F., Lai, J.C., &amp; Mercer, R.L. (1991). Aligning Sentences in Parallel Corpora. ACL.</w:t>
      </w:r>
    </w:p>
  </w:footnote>
  <w:footnote w:id="1">
    <w:p>
      <w:pPr>
        <w:pStyle w:val="13"/>
      </w:pPr>
      <w:r>
        <w:rPr>
          <w:rStyle w:val="21"/>
        </w:rPr>
        <w:footnoteRef/>
      </w:r>
      <w:r>
        <w:t xml:space="preserve"> Gale, W.A., &amp; Church, K.W. (1991). A Program for Aligning Sentences in Bilingual Corpora. ACL.</w:t>
      </w:r>
    </w:p>
  </w:footnote>
  <w:footnote w:id="2">
    <w:p>
      <w:pPr>
        <w:pStyle w:val="13"/>
      </w:pPr>
      <w:r>
        <w:rPr>
          <w:rStyle w:val="21"/>
        </w:rPr>
        <w:footnoteRef/>
      </w:r>
      <w:r>
        <w:t xml:space="preserve"> Wu, D. (1994). Aligning a Parallel English-Chinese Corpus Statistically with Lexical Criteria. ACL.</w:t>
      </w:r>
    </w:p>
  </w:footnote>
  <w:footnote w:id="3">
    <w:p>
      <w:pPr>
        <w:pStyle w:val="13"/>
      </w:pPr>
      <w:r>
        <w:rPr>
          <w:rStyle w:val="21"/>
        </w:rPr>
        <w:footnoteRef/>
      </w:r>
      <w:r>
        <w:t xml:space="preserve"> Kay, M., &amp;Röscheisen, M. (1993). Text-Translation Alignment. Computational Linguistics, 19, 121-142.</w:t>
      </w:r>
    </w:p>
  </w:footnote>
  <w:footnote w:id="4">
    <w:p>
      <w:pPr>
        <w:pStyle w:val="13"/>
      </w:pPr>
      <w:r>
        <w:rPr>
          <w:rStyle w:val="21"/>
        </w:rPr>
        <w:footnoteRef/>
      </w:r>
      <w:r>
        <w:t xml:space="preserve"> </w:t>
      </w:r>
      <w:r>
        <w:rPr>
          <w:rFonts w:hint="eastAsia"/>
        </w:rPr>
        <w:t>王华树</w:t>
      </w:r>
      <w:r>
        <w:t>, &amp; 王少爽. (2017). 语料对齐技术的翻译应用研究. 中国科技翻译(04), 18-21.</w:t>
      </w:r>
    </w:p>
  </w:footnote>
  <w:footnote w:id="5">
    <w:p>
      <w:pPr>
        <w:pStyle w:val="13"/>
      </w:pPr>
      <w:r>
        <w:rPr>
          <w:rStyle w:val="21"/>
        </w:rPr>
        <w:footnoteRef/>
      </w:r>
      <w:r>
        <w:t xml:space="preserve"> Chuang, T. C. , &amp; Yeh, K. C. . (2005). Aligning parallel bilingual corpora statistically with punctuation criteria. 中文計算語言學期刊, 10(1), 95-122.</w:t>
      </w:r>
    </w:p>
  </w:footnote>
  <w:footnote w:id="6">
    <w:p>
      <w:pPr>
        <w:pStyle w:val="13"/>
      </w:pPr>
      <w:r>
        <w:rPr>
          <w:rStyle w:val="21"/>
        </w:rPr>
        <w:footnoteRef/>
      </w:r>
      <w:r>
        <w:t xml:space="preserve"> </w:t>
      </w:r>
      <w:r>
        <w:rPr>
          <w:rFonts w:hint="eastAsia"/>
        </w:rPr>
        <w:t>李维刚</w:t>
      </w:r>
      <w:r>
        <w:t>, 刘挺, 张宇, 李生, LIWei-gang, &amp; LIUTing, et al. (2006). 基于长度和位置信息的双语句子对齐方法. 哈尔滨工业大学学报(5).</w:t>
      </w:r>
    </w:p>
  </w:footnote>
  <w:footnote w:id="7">
    <w:p>
      <w:pPr>
        <w:pStyle w:val="13"/>
      </w:pPr>
      <w:r>
        <w:rPr>
          <w:rStyle w:val="21"/>
        </w:rPr>
        <w:footnoteRef/>
      </w:r>
      <w:r>
        <w:t xml:space="preserve"> </w:t>
      </w:r>
      <w:r>
        <w:rPr>
          <w:rFonts w:hint="eastAsia"/>
        </w:rPr>
        <w:t>胡弘思</w:t>
      </w:r>
      <w:r>
        <w:t>, &amp; 姚天昉. (2016). 基于维基百科的双语可比语料的句子对齐  . 中文信息学报(1), 198-203,共6页.</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abstractNum w:abstractNumId="0">
    <w:nsid w:val="B321E8D5"/>
    <w:multiLevelType w:val="singleLevel"/>
    <w:tmpl w:val="B321E8D5"/>
    <w:lvl w:ilvl="0" w:tentative="0">
      <w:start w:val="1"/>
      <w:numFmt w:val="decimal"/>
      <w:lvlText w:val="%1."/>
      <w:lvlJc w:val="left"/>
      <w:pPr>
        <w:ind w:left="425" w:hanging="425"/>
      </w:pPr>
      <w:rPr>
        <w:rFonts w:hint="default"/>
      </w:rPr>
    </w:lvl>
  </w:abstractNum>
  <w:abstractNum w:abstractNumId="1">
    <w:nsid w:val="EFA69644"/>
    <w:multiLevelType w:val="singleLevel"/>
    <w:tmpl w:val="EFA69644"/>
    <w:lvl w:ilvl="0" w:tentative="0">
      <w:start w:val="2"/>
      <w:numFmt w:val="decimal"/>
      <w:suff w:val="nothing"/>
      <w:lvlText w:val="（%1）"/>
      <w:lvlJc w:val="left"/>
    </w:lvl>
  </w:abstractNum>
  <w:abstractNum w:abstractNumId="2">
    <w:nsid w:val="062E439B"/>
    <w:multiLevelType w:val="multilevel"/>
    <w:tmpl w:val="062E439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1246457D"/>
    <w:multiLevelType w:val="multilevel"/>
    <w:tmpl w:val="124645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5010590"/>
    <w:multiLevelType w:val="multilevel"/>
    <w:tmpl w:val="15010590"/>
    <w:lvl w:ilvl="0" w:tentative="0">
      <w:start w:val="1"/>
      <w:numFmt w:val="bullet"/>
      <w:lvlText w:val=""/>
      <w:lvlPicBulletId w:val="0"/>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5">
    <w:nsid w:val="1B234278"/>
    <w:multiLevelType w:val="multilevel"/>
    <w:tmpl w:val="1B234278"/>
    <w:lvl w:ilvl="0" w:tentative="0">
      <w:start w:val="1"/>
      <w:numFmt w:val="decimal"/>
      <w:lvlText w:val="%1."/>
      <w:lvlJc w:val="left"/>
      <w:pPr>
        <w:ind w:left="840" w:hanging="420"/>
      </w:pPr>
      <w:rPr>
        <w:b w:val="0"/>
        <w:bCs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F956E16"/>
    <w:multiLevelType w:val="singleLevel"/>
    <w:tmpl w:val="1F956E16"/>
    <w:lvl w:ilvl="0" w:tentative="0">
      <w:start w:val="1"/>
      <w:numFmt w:val="decimal"/>
      <w:lvlText w:val="%1."/>
      <w:lvlJc w:val="left"/>
      <w:pPr>
        <w:ind w:left="425" w:hanging="425"/>
      </w:pPr>
      <w:rPr>
        <w:rFonts w:hint="default"/>
      </w:rPr>
    </w:lvl>
  </w:abstractNum>
  <w:abstractNum w:abstractNumId="7">
    <w:nsid w:val="20261A90"/>
    <w:multiLevelType w:val="multilevel"/>
    <w:tmpl w:val="20261A90"/>
    <w:lvl w:ilvl="0" w:tentative="0">
      <w:start w:val="1"/>
      <w:numFmt w:val="lowerLetter"/>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8">
    <w:nsid w:val="26886BA1"/>
    <w:multiLevelType w:val="multilevel"/>
    <w:tmpl w:val="26886B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1A071AE"/>
    <w:multiLevelType w:val="multilevel"/>
    <w:tmpl w:val="31A07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4B37E71"/>
    <w:multiLevelType w:val="multilevel"/>
    <w:tmpl w:val="34B37E71"/>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353F6094"/>
    <w:multiLevelType w:val="multilevel"/>
    <w:tmpl w:val="353F6094"/>
    <w:lvl w:ilvl="0" w:tentative="0">
      <w:start w:val="1"/>
      <w:numFmt w:val="lowerLetter"/>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2">
    <w:nsid w:val="410178D2"/>
    <w:multiLevelType w:val="multilevel"/>
    <w:tmpl w:val="410178D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420E4731"/>
    <w:multiLevelType w:val="multilevel"/>
    <w:tmpl w:val="420E4731"/>
    <w:lvl w:ilvl="0" w:tentative="0">
      <w:start w:val="1"/>
      <w:numFmt w:val="decimal"/>
      <w:lvlText w:val="%1)"/>
      <w:lvlJc w:val="left"/>
      <w:pPr>
        <w:ind w:left="840" w:hanging="420"/>
      </w:pPr>
      <w:rPr>
        <w:b w:val="0"/>
        <w:bCs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4E4B59F3"/>
    <w:multiLevelType w:val="multilevel"/>
    <w:tmpl w:val="4E4B59F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596D02F2"/>
    <w:multiLevelType w:val="multilevel"/>
    <w:tmpl w:val="596D02F2"/>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CDD6102"/>
    <w:multiLevelType w:val="multilevel"/>
    <w:tmpl w:val="5CDD61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5D6F37F0"/>
    <w:multiLevelType w:val="multilevel"/>
    <w:tmpl w:val="5D6F37F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5DB56930"/>
    <w:multiLevelType w:val="multilevel"/>
    <w:tmpl w:val="5DB56930"/>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
    <w:nsid w:val="5DB572D3"/>
    <w:multiLevelType w:val="multilevel"/>
    <w:tmpl w:val="5DB572D3"/>
    <w:lvl w:ilvl="0" w:tentative="0">
      <w:start w:val="2"/>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0">
    <w:nsid w:val="5DB57DD4"/>
    <w:multiLevelType w:val="multilevel"/>
    <w:tmpl w:val="5DB57DD4"/>
    <w:lvl w:ilvl="0" w:tentative="0">
      <w:start w:val="3"/>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
    <w:nsid w:val="60416056"/>
    <w:multiLevelType w:val="multilevel"/>
    <w:tmpl w:val="604160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733041A0"/>
    <w:multiLevelType w:val="multilevel"/>
    <w:tmpl w:val="733041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6CC44EC"/>
    <w:multiLevelType w:val="multilevel"/>
    <w:tmpl w:val="76CC44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76DA5F33"/>
    <w:multiLevelType w:val="multilevel"/>
    <w:tmpl w:val="76DA5F33"/>
    <w:lvl w:ilvl="0" w:tentative="0">
      <w:start w:val="3"/>
      <w:numFmt w:val="decimal"/>
      <w:lvlText w:val="%1"/>
      <w:lvlJc w:val="left"/>
      <w:pPr>
        <w:ind w:left="378" w:hanging="378"/>
      </w:pPr>
      <w:rPr>
        <w:rFonts w:hint="default"/>
      </w:rPr>
    </w:lvl>
    <w:lvl w:ilvl="1" w:tentative="0">
      <w:start w:val="2"/>
      <w:numFmt w:val="decimal"/>
      <w:lvlText w:val="%1.%2"/>
      <w:lvlJc w:val="left"/>
      <w:pPr>
        <w:ind w:left="378" w:hanging="378"/>
      </w:pPr>
      <w:rPr>
        <w:rFonts w:hint="default"/>
        <w:sz w:val="28"/>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5">
    <w:nsid w:val="774275B2"/>
    <w:multiLevelType w:val="multilevel"/>
    <w:tmpl w:val="774275B2"/>
    <w:lvl w:ilvl="0" w:tentative="0">
      <w:start w:val="1"/>
      <w:numFmt w:val="decimal"/>
      <w:lvlText w:val="%1)"/>
      <w:lvlJc w:val="left"/>
      <w:pPr>
        <w:ind w:left="840" w:hanging="420"/>
      </w:pPr>
      <w:rPr>
        <w:b w:val="0"/>
        <w:bCs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79E23698"/>
    <w:multiLevelType w:val="multilevel"/>
    <w:tmpl w:val="79E236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7A0609E3"/>
    <w:multiLevelType w:val="multilevel"/>
    <w:tmpl w:val="7A0609E3"/>
    <w:lvl w:ilvl="0" w:tentative="0">
      <w:start w:val="1"/>
      <w:numFmt w:val="lowerLetter"/>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num w:numId="1">
    <w:abstractNumId w:val="16"/>
  </w:num>
  <w:num w:numId="2">
    <w:abstractNumId w:val="2"/>
  </w:num>
  <w:num w:numId="3">
    <w:abstractNumId w:val="10"/>
  </w:num>
  <w:num w:numId="4">
    <w:abstractNumId w:val="7"/>
  </w:num>
  <w:num w:numId="5">
    <w:abstractNumId w:val="14"/>
  </w:num>
  <w:num w:numId="6">
    <w:abstractNumId w:val="17"/>
  </w:num>
  <w:num w:numId="7">
    <w:abstractNumId w:val="11"/>
  </w:num>
  <w:num w:numId="8">
    <w:abstractNumId w:val="27"/>
  </w:num>
  <w:num w:numId="9">
    <w:abstractNumId w:val="24"/>
  </w:num>
  <w:num w:numId="10">
    <w:abstractNumId w:val="18"/>
  </w:num>
  <w:num w:numId="11">
    <w:abstractNumId w:val="19"/>
  </w:num>
  <w:num w:numId="12">
    <w:abstractNumId w:val="20"/>
  </w:num>
  <w:num w:numId="13">
    <w:abstractNumId w:val="0"/>
  </w:num>
  <w:num w:numId="14">
    <w:abstractNumId w:val="6"/>
  </w:num>
  <w:num w:numId="15">
    <w:abstractNumId w:val="5"/>
  </w:num>
  <w:num w:numId="16">
    <w:abstractNumId w:val="15"/>
  </w:num>
  <w:num w:numId="17">
    <w:abstractNumId w:val="12"/>
  </w:num>
  <w:num w:numId="18">
    <w:abstractNumId w:val="9"/>
  </w:num>
  <w:num w:numId="19">
    <w:abstractNumId w:val="8"/>
  </w:num>
  <w:num w:numId="20">
    <w:abstractNumId w:val="22"/>
  </w:num>
  <w:num w:numId="21">
    <w:abstractNumId w:val="3"/>
  </w:num>
  <w:num w:numId="22">
    <w:abstractNumId w:val="23"/>
  </w:num>
  <w:num w:numId="23">
    <w:abstractNumId w:val="26"/>
  </w:num>
  <w:num w:numId="24">
    <w:abstractNumId w:val="21"/>
  </w:num>
  <w:num w:numId="25">
    <w:abstractNumId w:val="25"/>
  </w:num>
  <w:num w:numId="26">
    <w:abstractNumId w:val="13"/>
  </w:num>
  <w:num w:numId="27">
    <w:abstractNumId w:val="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62446"/>
    <w:rsid w:val="000625B4"/>
    <w:rsid w:val="00066ED0"/>
    <w:rsid w:val="000768FA"/>
    <w:rsid w:val="00081848"/>
    <w:rsid w:val="00081EDF"/>
    <w:rsid w:val="0008319A"/>
    <w:rsid w:val="000920B1"/>
    <w:rsid w:val="000A1250"/>
    <w:rsid w:val="000B2E82"/>
    <w:rsid w:val="000B5D4D"/>
    <w:rsid w:val="000C51B7"/>
    <w:rsid w:val="000D336E"/>
    <w:rsid w:val="001026D7"/>
    <w:rsid w:val="00103734"/>
    <w:rsid w:val="00123B9E"/>
    <w:rsid w:val="0013096E"/>
    <w:rsid w:val="00177C52"/>
    <w:rsid w:val="00192BD9"/>
    <w:rsid w:val="001A16D7"/>
    <w:rsid w:val="001A2C40"/>
    <w:rsid w:val="001C0727"/>
    <w:rsid w:val="001C5AEF"/>
    <w:rsid w:val="001E1E9D"/>
    <w:rsid w:val="001F33F7"/>
    <w:rsid w:val="001F7983"/>
    <w:rsid w:val="00204F91"/>
    <w:rsid w:val="002060B6"/>
    <w:rsid w:val="002100FB"/>
    <w:rsid w:val="00216EB9"/>
    <w:rsid w:val="002414DA"/>
    <w:rsid w:val="00241A5C"/>
    <w:rsid w:val="00255101"/>
    <w:rsid w:val="0027073B"/>
    <w:rsid w:val="00277419"/>
    <w:rsid w:val="002A4854"/>
    <w:rsid w:val="002B5980"/>
    <w:rsid w:val="002C329F"/>
    <w:rsid w:val="002D1E77"/>
    <w:rsid w:val="002E0BDB"/>
    <w:rsid w:val="002E0F68"/>
    <w:rsid w:val="002E345E"/>
    <w:rsid w:val="0036136A"/>
    <w:rsid w:val="00383A90"/>
    <w:rsid w:val="003963F6"/>
    <w:rsid w:val="003F1EAD"/>
    <w:rsid w:val="003F7223"/>
    <w:rsid w:val="00412B8D"/>
    <w:rsid w:val="00414797"/>
    <w:rsid w:val="00416CA0"/>
    <w:rsid w:val="004410CB"/>
    <w:rsid w:val="004417FC"/>
    <w:rsid w:val="004456D5"/>
    <w:rsid w:val="00450BCF"/>
    <w:rsid w:val="004516C9"/>
    <w:rsid w:val="00465293"/>
    <w:rsid w:val="00494850"/>
    <w:rsid w:val="004A0D23"/>
    <w:rsid w:val="004B6515"/>
    <w:rsid w:val="004D7D86"/>
    <w:rsid w:val="004F7CA2"/>
    <w:rsid w:val="00513C10"/>
    <w:rsid w:val="00523DA0"/>
    <w:rsid w:val="005409F2"/>
    <w:rsid w:val="00547B59"/>
    <w:rsid w:val="00551890"/>
    <w:rsid w:val="00563D43"/>
    <w:rsid w:val="0059531B"/>
    <w:rsid w:val="00595445"/>
    <w:rsid w:val="005A1136"/>
    <w:rsid w:val="005A1E5A"/>
    <w:rsid w:val="005C4BF7"/>
    <w:rsid w:val="005F1E57"/>
    <w:rsid w:val="00612EA6"/>
    <w:rsid w:val="00616505"/>
    <w:rsid w:val="0062213C"/>
    <w:rsid w:val="00633F40"/>
    <w:rsid w:val="0064062F"/>
    <w:rsid w:val="006509D9"/>
    <w:rsid w:val="006549AD"/>
    <w:rsid w:val="00673DC2"/>
    <w:rsid w:val="00675777"/>
    <w:rsid w:val="00683770"/>
    <w:rsid w:val="00684D9C"/>
    <w:rsid w:val="00690B39"/>
    <w:rsid w:val="006A2A07"/>
    <w:rsid w:val="00703F78"/>
    <w:rsid w:val="007053C0"/>
    <w:rsid w:val="00733DFE"/>
    <w:rsid w:val="00786A34"/>
    <w:rsid w:val="0079138F"/>
    <w:rsid w:val="00793AF7"/>
    <w:rsid w:val="007C4CE5"/>
    <w:rsid w:val="007E174D"/>
    <w:rsid w:val="008233DF"/>
    <w:rsid w:val="00847A39"/>
    <w:rsid w:val="0085051F"/>
    <w:rsid w:val="00854787"/>
    <w:rsid w:val="00873267"/>
    <w:rsid w:val="008734E0"/>
    <w:rsid w:val="00895167"/>
    <w:rsid w:val="008B16B3"/>
    <w:rsid w:val="008B42F9"/>
    <w:rsid w:val="008D07BE"/>
    <w:rsid w:val="008E58B6"/>
    <w:rsid w:val="008F01D9"/>
    <w:rsid w:val="008F06A1"/>
    <w:rsid w:val="00901DA3"/>
    <w:rsid w:val="009345A1"/>
    <w:rsid w:val="0094767C"/>
    <w:rsid w:val="00956EF1"/>
    <w:rsid w:val="0097208A"/>
    <w:rsid w:val="00974212"/>
    <w:rsid w:val="009B3501"/>
    <w:rsid w:val="009F78FA"/>
    <w:rsid w:val="00A30013"/>
    <w:rsid w:val="00A31886"/>
    <w:rsid w:val="00A4035F"/>
    <w:rsid w:val="00A46E8E"/>
    <w:rsid w:val="00A46EB1"/>
    <w:rsid w:val="00A55BF2"/>
    <w:rsid w:val="00A60633"/>
    <w:rsid w:val="00A7097E"/>
    <w:rsid w:val="00AC137D"/>
    <w:rsid w:val="00AD1D16"/>
    <w:rsid w:val="00AD34D4"/>
    <w:rsid w:val="00AE04DF"/>
    <w:rsid w:val="00AE2329"/>
    <w:rsid w:val="00B17E2D"/>
    <w:rsid w:val="00B80F2B"/>
    <w:rsid w:val="00B85A6A"/>
    <w:rsid w:val="00B9015E"/>
    <w:rsid w:val="00B95C57"/>
    <w:rsid w:val="00BA0C1A"/>
    <w:rsid w:val="00BA49AB"/>
    <w:rsid w:val="00BB4701"/>
    <w:rsid w:val="00BC1AE7"/>
    <w:rsid w:val="00BD5502"/>
    <w:rsid w:val="00BE15EA"/>
    <w:rsid w:val="00BE1B19"/>
    <w:rsid w:val="00C061CB"/>
    <w:rsid w:val="00C06DA4"/>
    <w:rsid w:val="00C33CBE"/>
    <w:rsid w:val="00C3684A"/>
    <w:rsid w:val="00C439FA"/>
    <w:rsid w:val="00C60309"/>
    <w:rsid w:val="00C604EC"/>
    <w:rsid w:val="00C91ACB"/>
    <w:rsid w:val="00CD2409"/>
    <w:rsid w:val="00CE7AD8"/>
    <w:rsid w:val="00CF474A"/>
    <w:rsid w:val="00CF63A9"/>
    <w:rsid w:val="00D42289"/>
    <w:rsid w:val="00DB3078"/>
    <w:rsid w:val="00DD5BFC"/>
    <w:rsid w:val="00DE1202"/>
    <w:rsid w:val="00DF1A97"/>
    <w:rsid w:val="00DF620E"/>
    <w:rsid w:val="00E2081E"/>
    <w:rsid w:val="00E26251"/>
    <w:rsid w:val="00E34B47"/>
    <w:rsid w:val="00E34D32"/>
    <w:rsid w:val="00E44806"/>
    <w:rsid w:val="00E65082"/>
    <w:rsid w:val="00E67055"/>
    <w:rsid w:val="00E8083E"/>
    <w:rsid w:val="00EA1EE8"/>
    <w:rsid w:val="00EA74A1"/>
    <w:rsid w:val="00EB48F5"/>
    <w:rsid w:val="00ED24D1"/>
    <w:rsid w:val="00EF0709"/>
    <w:rsid w:val="00F07052"/>
    <w:rsid w:val="00F11435"/>
    <w:rsid w:val="00F21B57"/>
    <w:rsid w:val="00F261DB"/>
    <w:rsid w:val="00F434EC"/>
    <w:rsid w:val="00F47DD2"/>
    <w:rsid w:val="00F53662"/>
    <w:rsid w:val="00F77328"/>
    <w:rsid w:val="00F808CA"/>
    <w:rsid w:val="00F82703"/>
    <w:rsid w:val="00F83C12"/>
    <w:rsid w:val="00FA786B"/>
    <w:rsid w:val="00FB7BE9"/>
    <w:rsid w:val="00FC5B99"/>
    <w:rsid w:val="00FD07EB"/>
    <w:rsid w:val="00FE2C6D"/>
    <w:rsid w:val="026868E7"/>
    <w:rsid w:val="028E338E"/>
    <w:rsid w:val="039E06CF"/>
    <w:rsid w:val="03D302F3"/>
    <w:rsid w:val="03E92F48"/>
    <w:rsid w:val="055511F2"/>
    <w:rsid w:val="056267FB"/>
    <w:rsid w:val="05753D2C"/>
    <w:rsid w:val="058A6A9A"/>
    <w:rsid w:val="083D07F0"/>
    <w:rsid w:val="08FA1DE8"/>
    <w:rsid w:val="097831FC"/>
    <w:rsid w:val="09D5326F"/>
    <w:rsid w:val="09F526A1"/>
    <w:rsid w:val="0A1D075C"/>
    <w:rsid w:val="0BFB0D25"/>
    <w:rsid w:val="0D1A3414"/>
    <w:rsid w:val="0D8725BD"/>
    <w:rsid w:val="0DC8767A"/>
    <w:rsid w:val="0DD81547"/>
    <w:rsid w:val="0E3C11C3"/>
    <w:rsid w:val="10167A01"/>
    <w:rsid w:val="105E3B74"/>
    <w:rsid w:val="10DC346E"/>
    <w:rsid w:val="11853A23"/>
    <w:rsid w:val="12724F21"/>
    <w:rsid w:val="131F1629"/>
    <w:rsid w:val="14207EB1"/>
    <w:rsid w:val="149466AB"/>
    <w:rsid w:val="165D1EC3"/>
    <w:rsid w:val="17AC4E34"/>
    <w:rsid w:val="17D65187"/>
    <w:rsid w:val="17ED2635"/>
    <w:rsid w:val="19B970CA"/>
    <w:rsid w:val="1A803B13"/>
    <w:rsid w:val="1C2C4424"/>
    <w:rsid w:val="1CD54CE6"/>
    <w:rsid w:val="1CF375AA"/>
    <w:rsid w:val="1D6F4C43"/>
    <w:rsid w:val="1DC822D8"/>
    <w:rsid w:val="1DEC38DC"/>
    <w:rsid w:val="1DEC734B"/>
    <w:rsid w:val="1EAC1F9E"/>
    <w:rsid w:val="21F66014"/>
    <w:rsid w:val="22073956"/>
    <w:rsid w:val="22513512"/>
    <w:rsid w:val="23225299"/>
    <w:rsid w:val="23CC120B"/>
    <w:rsid w:val="244B1956"/>
    <w:rsid w:val="255474C5"/>
    <w:rsid w:val="25CE76DE"/>
    <w:rsid w:val="260760B1"/>
    <w:rsid w:val="267D2A3E"/>
    <w:rsid w:val="26EA6021"/>
    <w:rsid w:val="27E20584"/>
    <w:rsid w:val="280001ED"/>
    <w:rsid w:val="28625B22"/>
    <w:rsid w:val="28AE6D3A"/>
    <w:rsid w:val="293E6BB8"/>
    <w:rsid w:val="29F30E29"/>
    <w:rsid w:val="2CEA0980"/>
    <w:rsid w:val="2F2921EB"/>
    <w:rsid w:val="2F8216B2"/>
    <w:rsid w:val="30456175"/>
    <w:rsid w:val="30B1300F"/>
    <w:rsid w:val="30C96464"/>
    <w:rsid w:val="318606CB"/>
    <w:rsid w:val="31F04CE9"/>
    <w:rsid w:val="32A42959"/>
    <w:rsid w:val="33895B66"/>
    <w:rsid w:val="33D50A1F"/>
    <w:rsid w:val="341B64D6"/>
    <w:rsid w:val="35503DAB"/>
    <w:rsid w:val="35967005"/>
    <w:rsid w:val="361B200B"/>
    <w:rsid w:val="36532DB3"/>
    <w:rsid w:val="36772279"/>
    <w:rsid w:val="380058A3"/>
    <w:rsid w:val="386B5A9B"/>
    <w:rsid w:val="3A0B2896"/>
    <w:rsid w:val="3A665793"/>
    <w:rsid w:val="3A6803E6"/>
    <w:rsid w:val="3AB945D1"/>
    <w:rsid w:val="3B4A5B57"/>
    <w:rsid w:val="3C726D66"/>
    <w:rsid w:val="3E4B197E"/>
    <w:rsid w:val="3EB03B56"/>
    <w:rsid w:val="3FBC5E3A"/>
    <w:rsid w:val="40273589"/>
    <w:rsid w:val="40E00637"/>
    <w:rsid w:val="415D04B9"/>
    <w:rsid w:val="420E4A2D"/>
    <w:rsid w:val="42A50126"/>
    <w:rsid w:val="42EE2D91"/>
    <w:rsid w:val="434067C1"/>
    <w:rsid w:val="44A10098"/>
    <w:rsid w:val="4607382E"/>
    <w:rsid w:val="46497EC8"/>
    <w:rsid w:val="47366876"/>
    <w:rsid w:val="47BF039A"/>
    <w:rsid w:val="47E70FA3"/>
    <w:rsid w:val="49306A5C"/>
    <w:rsid w:val="4A8C126D"/>
    <w:rsid w:val="4B9D7B22"/>
    <w:rsid w:val="4F93640F"/>
    <w:rsid w:val="4FE96EEA"/>
    <w:rsid w:val="50331D35"/>
    <w:rsid w:val="50D230D5"/>
    <w:rsid w:val="51C0091A"/>
    <w:rsid w:val="52431138"/>
    <w:rsid w:val="52614ABA"/>
    <w:rsid w:val="526D1419"/>
    <w:rsid w:val="531D6D64"/>
    <w:rsid w:val="53C1440C"/>
    <w:rsid w:val="54B60693"/>
    <w:rsid w:val="554601FD"/>
    <w:rsid w:val="568D20C3"/>
    <w:rsid w:val="568D5EBF"/>
    <w:rsid w:val="56B86D14"/>
    <w:rsid w:val="57005476"/>
    <w:rsid w:val="57CE6656"/>
    <w:rsid w:val="5AA93C93"/>
    <w:rsid w:val="5B1C436F"/>
    <w:rsid w:val="5B372656"/>
    <w:rsid w:val="5C55240E"/>
    <w:rsid w:val="5C710B09"/>
    <w:rsid w:val="5D3C0A74"/>
    <w:rsid w:val="5E961000"/>
    <w:rsid w:val="6019437B"/>
    <w:rsid w:val="63045AA9"/>
    <w:rsid w:val="63112E98"/>
    <w:rsid w:val="660C12E2"/>
    <w:rsid w:val="668A2ADA"/>
    <w:rsid w:val="66937DAD"/>
    <w:rsid w:val="669B4509"/>
    <w:rsid w:val="67F83CAF"/>
    <w:rsid w:val="682A2715"/>
    <w:rsid w:val="68A457A7"/>
    <w:rsid w:val="68AD0A86"/>
    <w:rsid w:val="68BE3689"/>
    <w:rsid w:val="6B0C306F"/>
    <w:rsid w:val="6B176482"/>
    <w:rsid w:val="6BC3442F"/>
    <w:rsid w:val="6BC720E1"/>
    <w:rsid w:val="6BD93F72"/>
    <w:rsid w:val="6C5D0B51"/>
    <w:rsid w:val="6CD11D27"/>
    <w:rsid w:val="6D3630DA"/>
    <w:rsid w:val="6E1E0865"/>
    <w:rsid w:val="6E397B56"/>
    <w:rsid w:val="6EAF13B0"/>
    <w:rsid w:val="707C5702"/>
    <w:rsid w:val="70FC51BA"/>
    <w:rsid w:val="71061E72"/>
    <w:rsid w:val="737F6E33"/>
    <w:rsid w:val="73F46B60"/>
    <w:rsid w:val="745B0C20"/>
    <w:rsid w:val="74BD32D1"/>
    <w:rsid w:val="76074EAB"/>
    <w:rsid w:val="785048F1"/>
    <w:rsid w:val="79B76DE9"/>
    <w:rsid w:val="79E6418E"/>
    <w:rsid w:val="7A254EF3"/>
    <w:rsid w:val="7A3B2499"/>
    <w:rsid w:val="7B8A40AC"/>
    <w:rsid w:val="7B9D12BF"/>
    <w:rsid w:val="7C9C3CC5"/>
    <w:rsid w:val="7D5A23B4"/>
    <w:rsid w:val="7F6047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31"/>
    <w:qFormat/>
    <w:uiPriority w:val="9"/>
    <w:pPr>
      <w:keepNext/>
      <w:keepLines/>
      <w:spacing w:before="340" w:after="330"/>
      <w:jc w:val="left"/>
      <w:outlineLvl w:val="0"/>
    </w:pPr>
    <w:rPr>
      <w:rFonts w:ascii="Times New Roman" w:hAnsi="Times New Roman"/>
      <w:b/>
      <w:bCs/>
      <w:kern w:val="44"/>
      <w:sz w:val="32"/>
      <w:szCs w:val="44"/>
    </w:rPr>
  </w:style>
  <w:style w:type="paragraph" w:styleId="4">
    <w:name w:val="heading 2"/>
    <w:basedOn w:val="1"/>
    <w:next w:val="3"/>
    <w:link w:val="34"/>
    <w:unhideWhenUsed/>
    <w:qFormat/>
    <w:uiPriority w:val="9"/>
    <w:pPr>
      <w:keepNext/>
      <w:keepLines/>
      <w:spacing w:before="260" w:after="260"/>
      <w:jc w:val="left"/>
      <w:outlineLvl w:val="1"/>
    </w:pPr>
    <w:rPr>
      <w:rFonts w:ascii="Times New Roman" w:hAnsi="Times New Roman" w:eastAsiaTheme="majorEastAsia" w:cstheme="majorBidi"/>
      <w:b/>
      <w:bCs/>
      <w:sz w:val="30"/>
      <w:szCs w:val="32"/>
    </w:rPr>
  </w:style>
  <w:style w:type="paragraph" w:styleId="5">
    <w:name w:val="heading 3"/>
    <w:basedOn w:val="1"/>
    <w:next w:val="3"/>
    <w:link w:val="36"/>
    <w:unhideWhenUsed/>
    <w:qFormat/>
    <w:uiPriority w:val="9"/>
    <w:pPr>
      <w:keepNext/>
      <w:keepLines/>
      <w:spacing w:before="200" w:after="200"/>
      <w:jc w:val="left"/>
      <w:outlineLvl w:val="2"/>
    </w:pPr>
    <w:rPr>
      <w:rFonts w:ascii="Times New Roman" w:hAnsi="Times New Roman"/>
      <w:b/>
      <w:bCs/>
      <w:sz w:val="24"/>
      <w:szCs w:val="32"/>
    </w:rPr>
  </w:style>
  <w:style w:type="paragraph" w:styleId="6">
    <w:name w:val="heading 4"/>
    <w:basedOn w:val="5"/>
    <w:next w:val="1"/>
    <w:link w:val="37"/>
    <w:unhideWhenUsed/>
    <w:qFormat/>
    <w:uiPriority w:val="9"/>
    <w:pPr>
      <w:spacing w:before="120" w:after="120"/>
      <w:outlineLvl w:val="3"/>
    </w:pPr>
    <w:rPr>
      <w:rFonts w:eastAsiaTheme="majorEastAsia" w:cstheme="majorBidi"/>
      <w:b w:val="0"/>
      <w:bCs w:val="0"/>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customStyle="1" w:styleId="3">
    <w:name w:val="正文样式"/>
    <w:basedOn w:val="1"/>
    <w:link w:val="30"/>
    <w:qFormat/>
    <w:uiPriority w:val="0"/>
    <w:pPr>
      <w:spacing w:line="360" w:lineRule="auto"/>
      <w:ind w:firstLine="200" w:firstLineChars="200"/>
    </w:pPr>
    <w:rPr>
      <w:rFonts w:ascii="Times New Roman" w:hAnsi="Times New Roman" w:eastAsia="宋体" w:cs="Times New Roman"/>
      <w:sz w:val="24"/>
      <w:szCs w:val="24"/>
    </w:rPr>
  </w:style>
  <w:style w:type="paragraph" w:styleId="7">
    <w:name w:val="annotation text"/>
    <w:basedOn w:val="1"/>
    <w:semiHidden/>
    <w:unhideWhenUsed/>
    <w:qFormat/>
    <w:uiPriority w:val="99"/>
    <w:pPr>
      <w:jc w:val="left"/>
    </w:pPr>
  </w:style>
  <w:style w:type="paragraph" w:styleId="8">
    <w:name w:val="toc 3"/>
    <w:basedOn w:val="1"/>
    <w:next w:val="1"/>
    <w:unhideWhenUsed/>
    <w:uiPriority w:val="39"/>
    <w:pPr>
      <w:ind w:left="840" w:leftChars="400"/>
    </w:pPr>
  </w:style>
  <w:style w:type="paragraph" w:styleId="9">
    <w:name w:val="footer"/>
    <w:basedOn w:val="1"/>
    <w:link w:val="23"/>
    <w:unhideWhenUsed/>
    <w:uiPriority w:val="99"/>
    <w:pPr>
      <w:tabs>
        <w:tab w:val="center" w:pos="4153"/>
        <w:tab w:val="right" w:pos="8306"/>
      </w:tabs>
      <w:snapToGrid w:val="0"/>
      <w:jc w:val="left"/>
    </w:pPr>
    <w:rPr>
      <w:sz w:val="18"/>
      <w:szCs w:val="18"/>
    </w:rPr>
  </w:style>
  <w:style w:type="paragraph" w:styleId="10">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uiPriority w:val="39"/>
    <w:pPr>
      <w:tabs>
        <w:tab w:val="right" w:leader="dot" w:pos="8302"/>
      </w:tabs>
      <w:spacing w:line="276" w:lineRule="auto"/>
    </w:pPr>
  </w:style>
  <w:style w:type="paragraph" w:styleId="12">
    <w:name w:val="Subtitle"/>
    <w:basedOn w:val="1"/>
    <w:next w:val="1"/>
    <w:link w:val="35"/>
    <w:qFormat/>
    <w:uiPriority w:val="11"/>
    <w:pPr>
      <w:spacing w:before="200" w:after="200" w:line="360" w:lineRule="auto"/>
      <w:jc w:val="left"/>
      <w:outlineLvl w:val="2"/>
    </w:pPr>
    <w:rPr>
      <w:rFonts w:ascii="Times New Roman" w:hAnsi="Times New Roman"/>
      <w:b/>
      <w:bCs/>
      <w:kern w:val="28"/>
      <w:sz w:val="28"/>
      <w:szCs w:val="32"/>
    </w:rPr>
  </w:style>
  <w:style w:type="paragraph" w:styleId="13">
    <w:name w:val="footnote text"/>
    <w:basedOn w:val="1"/>
    <w:link w:val="32"/>
    <w:semiHidden/>
    <w:unhideWhenUsed/>
    <w:qFormat/>
    <w:uiPriority w:val="99"/>
    <w:pPr>
      <w:snapToGrid w:val="0"/>
      <w:jc w:val="left"/>
    </w:pPr>
    <w:rPr>
      <w:sz w:val="18"/>
    </w:rPr>
  </w:style>
  <w:style w:type="paragraph" w:styleId="14">
    <w:name w:val="toc 2"/>
    <w:basedOn w:val="1"/>
    <w:next w:val="1"/>
    <w:unhideWhenUsed/>
    <w:uiPriority w:val="39"/>
    <w:pPr>
      <w:ind w:left="420" w:leftChars="200"/>
    </w:pPr>
  </w:style>
  <w:style w:type="paragraph" w:styleId="15">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Title"/>
    <w:basedOn w:val="1"/>
    <w:next w:val="1"/>
    <w:link w:val="38"/>
    <w:qFormat/>
    <w:uiPriority w:val="10"/>
    <w:pPr>
      <w:spacing w:before="240" w:after="60"/>
      <w:jc w:val="center"/>
      <w:outlineLvl w:val="0"/>
    </w:pPr>
    <w:rPr>
      <w:rFonts w:asciiTheme="majorHAnsi" w:hAnsiTheme="majorHAnsi" w:eastAsiaTheme="majorEastAsia" w:cstheme="majorBidi"/>
      <w:b/>
      <w:bCs/>
      <w:sz w:val="32"/>
      <w:szCs w:val="32"/>
    </w:rPr>
  </w:style>
  <w:style w:type="table" w:styleId="18">
    <w:name w:val="Table Grid"/>
    <w:basedOn w:val="1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unhideWhenUsed/>
    <w:uiPriority w:val="99"/>
    <w:rPr>
      <w:color w:val="0000FF" w:themeColor="hyperlink"/>
      <w:u w:val="single"/>
      <w14:textFill>
        <w14:solidFill>
          <w14:schemeClr w14:val="hlink"/>
        </w14:solidFill>
      </w14:textFill>
    </w:rPr>
  </w:style>
  <w:style w:type="character" w:styleId="21">
    <w:name w:val="footnote reference"/>
    <w:basedOn w:val="19"/>
    <w:unhideWhenUsed/>
    <w:qFormat/>
    <w:uiPriority w:val="99"/>
    <w:rPr>
      <w:vertAlign w:val="superscript"/>
    </w:rPr>
  </w:style>
  <w:style w:type="character" w:customStyle="1" w:styleId="22">
    <w:name w:val="页眉 字符"/>
    <w:basedOn w:val="19"/>
    <w:link w:val="10"/>
    <w:semiHidden/>
    <w:qFormat/>
    <w:uiPriority w:val="99"/>
    <w:rPr>
      <w:sz w:val="18"/>
      <w:szCs w:val="18"/>
    </w:rPr>
  </w:style>
  <w:style w:type="character" w:customStyle="1" w:styleId="23">
    <w:name w:val="页脚 字符"/>
    <w:basedOn w:val="19"/>
    <w:link w:val="9"/>
    <w:qFormat/>
    <w:uiPriority w:val="99"/>
    <w:rPr>
      <w:sz w:val="18"/>
      <w:szCs w:val="18"/>
    </w:rPr>
  </w:style>
  <w:style w:type="paragraph" w:styleId="24">
    <w:name w:val="List Paragraph"/>
    <w:basedOn w:val="1"/>
    <w:qFormat/>
    <w:uiPriority w:val="34"/>
    <w:pPr>
      <w:ind w:firstLine="420" w:firstLineChars="200"/>
    </w:pPr>
  </w:style>
  <w:style w:type="character" w:customStyle="1" w:styleId="25">
    <w:name w:val="font61"/>
    <w:basedOn w:val="19"/>
    <w:uiPriority w:val="0"/>
    <w:rPr>
      <w:rFonts w:hint="eastAsia" w:ascii="宋体" w:hAnsi="宋体" w:eastAsia="宋体" w:cs="宋体"/>
      <w:i/>
      <w:color w:val="000000"/>
      <w:sz w:val="24"/>
      <w:szCs w:val="24"/>
      <w:u w:val="none"/>
    </w:rPr>
  </w:style>
  <w:style w:type="character" w:customStyle="1" w:styleId="26">
    <w:name w:val="font51"/>
    <w:basedOn w:val="19"/>
    <w:uiPriority w:val="0"/>
    <w:rPr>
      <w:rFonts w:hint="eastAsia" w:ascii="宋体" w:hAnsi="宋体" w:eastAsia="宋体" w:cs="宋体"/>
      <w:color w:val="000000"/>
      <w:sz w:val="24"/>
      <w:szCs w:val="24"/>
      <w:u w:val="none"/>
    </w:rPr>
  </w:style>
  <w:style w:type="character" w:customStyle="1" w:styleId="27">
    <w:name w:val="font71"/>
    <w:basedOn w:val="19"/>
    <w:uiPriority w:val="0"/>
    <w:rPr>
      <w:rFonts w:hint="default" w:ascii="Times New Roman" w:hAnsi="Times New Roman" w:cs="Times New Roman"/>
      <w:color w:val="000000"/>
      <w:sz w:val="24"/>
      <w:szCs w:val="24"/>
      <w:u w:val="none"/>
    </w:rPr>
  </w:style>
  <w:style w:type="character" w:customStyle="1" w:styleId="28">
    <w:name w:val="font81"/>
    <w:basedOn w:val="19"/>
    <w:uiPriority w:val="0"/>
    <w:rPr>
      <w:rFonts w:hint="default" w:ascii="Times New Roman" w:hAnsi="Times New Roman" w:cs="Times New Roman"/>
      <w:i/>
      <w:color w:val="000000"/>
      <w:sz w:val="24"/>
      <w:szCs w:val="24"/>
      <w:u w:val="none"/>
    </w:rPr>
  </w:style>
  <w:style w:type="paragraph" w:customStyle="1" w:styleId="29">
    <w:name w:val="脚注样式"/>
    <w:basedOn w:val="13"/>
    <w:link w:val="33"/>
    <w:qFormat/>
    <w:uiPriority w:val="0"/>
    <w:rPr>
      <w:rFonts w:ascii="Times New Roman" w:hAnsi="Times New Roman" w:eastAsia="宋体" w:cs="Calibri"/>
      <w:color w:val="000000"/>
      <w:szCs w:val="18"/>
      <w:shd w:val="clear" w:color="auto" w:fill="FFFFFF"/>
    </w:rPr>
  </w:style>
  <w:style w:type="character" w:customStyle="1" w:styleId="30">
    <w:name w:val="正文样式 字符"/>
    <w:basedOn w:val="19"/>
    <w:link w:val="3"/>
    <w:uiPriority w:val="0"/>
    <w:rPr>
      <w:kern w:val="2"/>
      <w:sz w:val="24"/>
      <w:szCs w:val="24"/>
    </w:rPr>
  </w:style>
  <w:style w:type="character" w:customStyle="1" w:styleId="31">
    <w:name w:val="标题 1 字符"/>
    <w:basedOn w:val="19"/>
    <w:link w:val="2"/>
    <w:uiPriority w:val="9"/>
    <w:rPr>
      <w:rFonts w:eastAsiaTheme="minorEastAsia" w:cstheme="minorBidi"/>
      <w:b/>
      <w:bCs/>
      <w:kern w:val="44"/>
      <w:sz w:val="32"/>
      <w:szCs w:val="44"/>
    </w:rPr>
  </w:style>
  <w:style w:type="character" w:customStyle="1" w:styleId="32">
    <w:name w:val="脚注文本 字符"/>
    <w:basedOn w:val="19"/>
    <w:link w:val="13"/>
    <w:semiHidden/>
    <w:uiPriority w:val="99"/>
    <w:rPr>
      <w:rFonts w:asciiTheme="minorHAnsi" w:hAnsiTheme="minorHAnsi" w:eastAsiaTheme="minorEastAsia" w:cstheme="minorBidi"/>
      <w:kern w:val="2"/>
      <w:sz w:val="18"/>
      <w:szCs w:val="22"/>
    </w:rPr>
  </w:style>
  <w:style w:type="character" w:customStyle="1" w:styleId="33">
    <w:name w:val="脚注样式 字符"/>
    <w:basedOn w:val="32"/>
    <w:link w:val="29"/>
    <w:uiPriority w:val="0"/>
    <w:rPr>
      <w:rFonts w:cs="Calibri" w:asciiTheme="minorHAnsi" w:hAnsiTheme="minorHAnsi" w:eastAsiaTheme="minorEastAsia"/>
      <w:color w:val="000000"/>
      <w:kern w:val="2"/>
      <w:sz w:val="18"/>
      <w:szCs w:val="18"/>
    </w:rPr>
  </w:style>
  <w:style w:type="character" w:customStyle="1" w:styleId="34">
    <w:name w:val="标题 2 字符"/>
    <w:basedOn w:val="19"/>
    <w:link w:val="4"/>
    <w:uiPriority w:val="9"/>
    <w:rPr>
      <w:rFonts w:eastAsiaTheme="majorEastAsia" w:cstheme="majorBidi"/>
      <w:b/>
      <w:bCs/>
      <w:kern w:val="2"/>
      <w:sz w:val="30"/>
      <w:szCs w:val="32"/>
    </w:rPr>
  </w:style>
  <w:style w:type="character" w:customStyle="1" w:styleId="35">
    <w:name w:val="副标题 字符"/>
    <w:basedOn w:val="19"/>
    <w:link w:val="12"/>
    <w:uiPriority w:val="11"/>
    <w:rPr>
      <w:rFonts w:eastAsiaTheme="minorEastAsia" w:cstheme="minorBidi"/>
      <w:b/>
      <w:bCs/>
      <w:kern w:val="28"/>
      <w:sz w:val="28"/>
      <w:szCs w:val="32"/>
    </w:rPr>
  </w:style>
  <w:style w:type="character" w:customStyle="1" w:styleId="36">
    <w:name w:val="标题 3 字符"/>
    <w:basedOn w:val="19"/>
    <w:link w:val="5"/>
    <w:uiPriority w:val="9"/>
    <w:rPr>
      <w:rFonts w:eastAsiaTheme="minorEastAsia" w:cstheme="minorBidi"/>
      <w:b/>
      <w:bCs/>
      <w:kern w:val="2"/>
      <w:sz w:val="24"/>
      <w:szCs w:val="32"/>
    </w:rPr>
  </w:style>
  <w:style w:type="character" w:customStyle="1" w:styleId="37">
    <w:name w:val="标题 4 字符"/>
    <w:basedOn w:val="19"/>
    <w:link w:val="6"/>
    <w:uiPriority w:val="9"/>
    <w:rPr>
      <w:rFonts w:eastAsiaTheme="majorEastAsia" w:cstheme="majorBidi"/>
      <w:kern w:val="2"/>
      <w:sz w:val="24"/>
      <w:szCs w:val="28"/>
    </w:rPr>
  </w:style>
  <w:style w:type="character" w:customStyle="1" w:styleId="38">
    <w:name w:val="标题 字符"/>
    <w:basedOn w:val="19"/>
    <w:link w:val="16"/>
    <w:uiPriority w:val="10"/>
    <w:rPr>
      <w:rFonts w:asciiTheme="majorHAnsi" w:hAnsiTheme="majorHAnsi" w:eastAsiaTheme="majorEastAsia" w:cstheme="majorBidi"/>
      <w:b/>
      <w:bCs/>
      <w:kern w:val="2"/>
      <w:sz w:val="32"/>
      <w:szCs w:val="32"/>
    </w:rPr>
  </w:style>
  <w:style w:type="paragraph" w:customStyle="1" w:styleId="39">
    <w:name w:val="TOC Heading"/>
    <w:basedOn w:val="2"/>
    <w:next w:val="1"/>
    <w:unhideWhenUsed/>
    <w:qFormat/>
    <w:uiPriority w:val="39"/>
    <w:pPr>
      <w:widowControl/>
      <w:spacing w:before="240" w:after="0" w:line="259" w:lineRule="auto"/>
      <w:outlineLvl w:val="9"/>
    </w:pPr>
    <w:rPr>
      <w:rFonts w:asciiTheme="majorHAnsi" w:hAnsiTheme="majorHAnsi" w:eastAsiaTheme="majorEastAsia" w:cstheme="majorBidi"/>
      <w:b w:val="0"/>
      <w:bCs w:val="0"/>
      <w:color w:val="376092" w:themeColor="accent1" w:themeShade="BF"/>
      <w:kern w:val="0"/>
      <w:szCs w:val="32"/>
    </w:rPr>
  </w:style>
  <w:style w:type="character" w:customStyle="1" w:styleId="40">
    <w:name w:val="Unresolved Mention"/>
    <w:basedOn w:val="19"/>
    <w:semiHidden/>
    <w:unhideWhenUsed/>
    <w:uiPriority w:val="99"/>
    <w:rPr>
      <w:color w:val="605E5C"/>
      <w:shd w:val="clear" w:color="auto" w:fill="E1DFDD"/>
    </w:rPr>
  </w:style>
  <w:style w:type="character" w:customStyle="1" w:styleId="41">
    <w:name w:val="fontstyle21"/>
    <w:basedOn w:val="19"/>
    <w:uiPriority w:val="0"/>
    <w:rPr>
      <w:rFonts w:hint="default" w:ascii="TimesNewRomanPSMT" w:hAnsi="TimesNewRomanPSMT"/>
      <w:color w:val="000000"/>
      <w:sz w:val="20"/>
      <w:szCs w:val="20"/>
    </w:rPr>
  </w:style>
  <w:style w:type="character" w:customStyle="1" w:styleId="42">
    <w:name w:val="fontstyle01"/>
    <w:basedOn w:val="19"/>
    <w:qFormat/>
    <w:uiPriority w:val="0"/>
    <w:rPr>
      <w:rFonts w:hint="default" w:ascii="Times New Roman" w:hAnsi="Times New Roman" w:cs="Times New Roman"/>
      <w:color w:val="000000"/>
      <w:sz w:val="22"/>
      <w:szCs w:val="22"/>
    </w:rPr>
  </w:style>
  <w:style w:type="paragraph" w:customStyle="1" w:styleId="43">
    <w:name w:val="stepexpand"/>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4">
    <w:name w:val="uicontrol"/>
    <w:basedOn w:val="19"/>
    <w:uiPriority w:val="0"/>
  </w:style>
  <w:style w:type="table" w:customStyle="1" w:styleId="45">
    <w:name w:val="Grid Table 4 Accent 5"/>
    <w:basedOn w:val="17"/>
    <w:uiPriority w:val="49"/>
    <w:rPr>
      <w:rFonts w:asciiTheme="minorHAnsi" w:hAnsiTheme="minorHAnsi" w:eastAsiaTheme="minorEastAsia" w:cstheme="minorBidi"/>
      <w:kern w:val="2"/>
      <w:sz w:val="21"/>
      <w:szCs w:val="22"/>
    </w:r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CCE8C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3.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D87D31-E14B-4C25-8648-5D9E5CA075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55</Pages>
  <Words>3887</Words>
  <Characters>22161</Characters>
  <Lines>184</Lines>
  <Paragraphs>51</Paragraphs>
  <TotalTime>110</TotalTime>
  <ScaleCrop>false</ScaleCrop>
  <LinksUpToDate>false</LinksUpToDate>
  <CharactersWithSpaces>25997</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2019-10-27T01:43:00Z</dcterms:created>
  <dc:creator>Tencent</dc:creator>
  <cp:lastModifiedBy>袁慧玲</cp:lastModifiedBy>
  <dcterms:modified xsi:type="dcterms:W3CDTF">2019-10-27T14:05:28Z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